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AE" w:rsidRPr="00660EAE" w:rsidRDefault="00660EAE" w:rsidP="00660EAE">
      <w:pPr>
        <w:spacing w:after="0"/>
        <w:jc w:val="center"/>
        <w:rPr>
          <w:rFonts w:ascii="Times New Roman" w:hAnsi="Times New Roman" w:cs="Times New Roman"/>
          <w:noProof/>
          <w:sz w:val="32"/>
          <w:szCs w:val="32"/>
        </w:rPr>
      </w:pPr>
      <w:r w:rsidRPr="00660EAE">
        <w:rPr>
          <w:rFonts w:ascii="Times New Roman" w:hAnsi="Times New Roman" w:cs="Times New Roman"/>
          <w:noProof/>
          <w:sz w:val="32"/>
          <w:szCs w:val="32"/>
        </w:rPr>
        <w:t xml:space="preserve">Государственное бюджетное профессиональное образовательное учреждение Ростовской области </w:t>
      </w:r>
    </w:p>
    <w:p w:rsidR="00660EAE" w:rsidRPr="00660EAE" w:rsidRDefault="00660EAE" w:rsidP="00660EAE">
      <w:pPr>
        <w:spacing w:after="0"/>
        <w:jc w:val="center"/>
        <w:rPr>
          <w:rFonts w:ascii="Times New Roman" w:hAnsi="Times New Roman" w:cs="Times New Roman"/>
          <w:noProof/>
          <w:sz w:val="32"/>
          <w:szCs w:val="32"/>
        </w:rPr>
      </w:pPr>
      <w:r w:rsidRPr="00660EAE">
        <w:rPr>
          <w:rFonts w:ascii="Times New Roman" w:hAnsi="Times New Roman" w:cs="Times New Roman"/>
          <w:noProof/>
          <w:sz w:val="32"/>
          <w:szCs w:val="32"/>
        </w:rPr>
        <w:t>«Индустриально-полиграфический техникум»</w:t>
      </w:r>
    </w:p>
    <w:p w:rsidR="00660EAE" w:rsidRPr="00660EAE" w:rsidRDefault="00660EAE" w:rsidP="00660EAE">
      <w:pPr>
        <w:spacing w:after="0"/>
        <w:jc w:val="center"/>
        <w:rPr>
          <w:rFonts w:ascii="Times New Roman" w:hAnsi="Times New Roman" w:cs="Times New Roman"/>
          <w:noProof/>
        </w:rPr>
      </w:pPr>
    </w:p>
    <w:p w:rsidR="00660EAE" w:rsidRPr="00660EAE" w:rsidRDefault="00660EAE" w:rsidP="00660EAE">
      <w:pPr>
        <w:spacing w:after="0" w:line="240" w:lineRule="auto"/>
        <w:rPr>
          <w:rFonts w:ascii="Times New Roman" w:eastAsia="Times New Roman" w:hAnsi="Times New Roman" w:cs="Times New Roman"/>
          <w:bCs/>
          <w:sz w:val="52"/>
          <w:szCs w:val="52"/>
          <w:lang w:eastAsia="ru-RU"/>
        </w:rPr>
      </w:pPr>
    </w:p>
    <w:p w:rsidR="00660EAE" w:rsidRPr="00660EAE" w:rsidRDefault="00660EAE" w:rsidP="00660EAE">
      <w:pPr>
        <w:spacing w:after="0" w:line="240" w:lineRule="auto"/>
        <w:rPr>
          <w:rFonts w:ascii="Times New Roman" w:eastAsia="Times New Roman" w:hAnsi="Times New Roman" w:cs="Times New Roman"/>
          <w:bCs/>
          <w:sz w:val="52"/>
          <w:szCs w:val="52"/>
          <w:lang w:eastAsia="ru-RU"/>
        </w:rPr>
      </w:pPr>
    </w:p>
    <w:p w:rsidR="00660EAE" w:rsidRPr="00660EAE" w:rsidRDefault="00660EAE" w:rsidP="00660EAE">
      <w:pPr>
        <w:spacing w:after="0" w:line="240" w:lineRule="auto"/>
        <w:rPr>
          <w:rFonts w:ascii="Times New Roman" w:eastAsia="Times New Roman" w:hAnsi="Times New Roman" w:cs="Times New Roman"/>
          <w:bCs/>
          <w:sz w:val="52"/>
          <w:szCs w:val="52"/>
          <w:lang w:eastAsia="ru-RU"/>
        </w:rPr>
      </w:pPr>
    </w:p>
    <w:p w:rsidR="00660EAE" w:rsidRPr="00660EAE" w:rsidRDefault="00660EAE" w:rsidP="00660EAE">
      <w:pPr>
        <w:spacing w:after="0" w:line="240" w:lineRule="auto"/>
        <w:rPr>
          <w:rFonts w:ascii="Times New Roman" w:eastAsia="Times New Roman" w:hAnsi="Times New Roman" w:cs="Times New Roman"/>
          <w:bCs/>
          <w:sz w:val="52"/>
          <w:szCs w:val="52"/>
          <w:lang w:eastAsia="ru-RU"/>
        </w:rPr>
      </w:pPr>
    </w:p>
    <w:p w:rsidR="00660EAE" w:rsidRPr="00660EAE" w:rsidRDefault="00660EAE" w:rsidP="00660EAE">
      <w:pPr>
        <w:spacing w:after="0" w:line="240" w:lineRule="auto"/>
        <w:jc w:val="center"/>
        <w:rPr>
          <w:rFonts w:ascii="Times New Roman" w:eastAsia="Times New Roman" w:hAnsi="Times New Roman" w:cs="Times New Roman"/>
          <w:b/>
          <w:bCs/>
          <w:sz w:val="52"/>
          <w:szCs w:val="52"/>
          <w:lang w:eastAsia="ru-RU"/>
        </w:rPr>
      </w:pPr>
      <w:r w:rsidRPr="00660EAE">
        <w:rPr>
          <w:rFonts w:ascii="Times New Roman" w:eastAsia="Times New Roman" w:hAnsi="Times New Roman" w:cs="Times New Roman"/>
          <w:b/>
          <w:bCs/>
          <w:sz w:val="52"/>
          <w:szCs w:val="52"/>
          <w:lang w:eastAsia="ru-RU"/>
        </w:rPr>
        <w:t>Рабочая  программа</w:t>
      </w:r>
      <w:r w:rsidRPr="00660EAE">
        <w:rPr>
          <w:rFonts w:ascii="Times New Roman" w:eastAsia="Times New Roman" w:hAnsi="Times New Roman" w:cs="Times New Roman"/>
          <w:b/>
          <w:bCs/>
          <w:sz w:val="52"/>
          <w:szCs w:val="52"/>
          <w:lang w:eastAsia="ru-RU"/>
        </w:rPr>
        <w:br/>
        <w:t>подготовки водителей транспортных средств  категории "С"</w:t>
      </w:r>
      <w:r w:rsidRPr="00660EAE">
        <w:rPr>
          <w:rFonts w:ascii="Times New Roman" w:eastAsia="Times New Roman" w:hAnsi="Times New Roman" w:cs="Times New Roman"/>
          <w:b/>
          <w:bCs/>
          <w:sz w:val="52"/>
          <w:szCs w:val="52"/>
          <w:lang w:eastAsia="ru-RU"/>
        </w:rPr>
        <w:br/>
      </w: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rPr>
          <w:rFonts w:ascii="Times New Roman" w:eastAsia="Times New Roman" w:hAnsi="Times New Roman" w:cs="Times New Roman"/>
          <w:bCs/>
          <w:sz w:val="24"/>
          <w:szCs w:val="24"/>
          <w:lang w:eastAsia="ru-RU"/>
        </w:rPr>
      </w:pPr>
    </w:p>
    <w:p w:rsidR="00660EAE" w:rsidRPr="00660EAE" w:rsidRDefault="00660EAE" w:rsidP="00660EAE">
      <w:pPr>
        <w:spacing w:after="0" w:line="240" w:lineRule="auto"/>
        <w:jc w:val="center"/>
        <w:rPr>
          <w:rFonts w:ascii="Times New Roman" w:eastAsia="Times New Roman" w:hAnsi="Times New Roman" w:cs="Times New Roman"/>
          <w:bCs/>
          <w:sz w:val="24"/>
          <w:szCs w:val="24"/>
          <w:lang w:eastAsia="ru-RU"/>
        </w:rPr>
      </w:pPr>
      <w:r w:rsidRPr="00660EAE">
        <w:rPr>
          <w:rFonts w:ascii="Times New Roman" w:eastAsia="Times New Roman" w:hAnsi="Times New Roman" w:cs="Times New Roman"/>
          <w:bCs/>
          <w:sz w:val="24"/>
          <w:szCs w:val="24"/>
          <w:lang w:eastAsia="ru-RU"/>
        </w:rPr>
        <w:t>г. Ростов-на-Дону</w:t>
      </w:r>
    </w:p>
    <w:p w:rsidR="00660EAE" w:rsidRPr="00660EAE" w:rsidRDefault="00660EAE" w:rsidP="00660EAE">
      <w:pPr>
        <w:spacing w:after="0" w:line="240" w:lineRule="auto"/>
        <w:jc w:val="center"/>
        <w:rPr>
          <w:rFonts w:ascii="Times New Roman" w:eastAsia="Times New Roman" w:hAnsi="Times New Roman" w:cs="Times New Roman"/>
          <w:bCs/>
          <w:sz w:val="24"/>
          <w:szCs w:val="24"/>
          <w:lang w:eastAsia="ru-RU"/>
        </w:rPr>
      </w:pPr>
      <w:r w:rsidRPr="00660EAE">
        <w:rPr>
          <w:rFonts w:ascii="Times New Roman" w:eastAsia="Times New Roman" w:hAnsi="Times New Roman" w:cs="Times New Roman"/>
          <w:bCs/>
          <w:sz w:val="24"/>
          <w:szCs w:val="24"/>
          <w:lang w:eastAsia="ru-RU"/>
        </w:rPr>
        <w:t>2017</w:t>
      </w:r>
    </w:p>
    <w:p w:rsidR="00A429F1" w:rsidRDefault="00A429F1" w:rsidP="00660EAE">
      <w:pPr>
        <w:spacing w:after="0" w:line="240" w:lineRule="auto"/>
        <w:jc w:val="center"/>
        <w:rPr>
          <w:rFonts w:ascii="Times New Roman" w:hAnsi="Times New Roman" w:cs="Times New Roman"/>
          <w:noProof/>
          <w:sz w:val="32"/>
          <w:szCs w:val="32"/>
        </w:rPr>
      </w:pPr>
    </w:p>
    <w:p w:rsidR="00660EAE" w:rsidRPr="00660EAE" w:rsidRDefault="00660EAE" w:rsidP="00660EAE">
      <w:pPr>
        <w:spacing w:after="0" w:line="240" w:lineRule="auto"/>
        <w:jc w:val="center"/>
        <w:rPr>
          <w:rFonts w:ascii="Times New Roman" w:hAnsi="Times New Roman" w:cs="Times New Roman"/>
          <w:noProof/>
          <w:sz w:val="32"/>
          <w:szCs w:val="32"/>
        </w:rPr>
      </w:pPr>
      <w:r w:rsidRPr="00660EAE">
        <w:rPr>
          <w:rFonts w:ascii="Times New Roman" w:hAnsi="Times New Roman" w:cs="Times New Roman"/>
          <w:noProof/>
          <w:sz w:val="32"/>
          <w:szCs w:val="32"/>
        </w:rPr>
        <w:lastRenderedPageBreak/>
        <w:t xml:space="preserve">Государственное бюджетное профессиональное образовательное учреждение Ростовской области </w:t>
      </w:r>
    </w:p>
    <w:p w:rsidR="00660EAE" w:rsidRPr="00660EAE" w:rsidRDefault="00660EAE" w:rsidP="00660EAE">
      <w:pPr>
        <w:spacing w:after="0" w:line="240" w:lineRule="auto"/>
        <w:jc w:val="center"/>
        <w:rPr>
          <w:rFonts w:ascii="Times New Roman" w:hAnsi="Times New Roman" w:cs="Times New Roman"/>
          <w:noProof/>
          <w:sz w:val="32"/>
          <w:szCs w:val="32"/>
        </w:rPr>
      </w:pPr>
      <w:r w:rsidRPr="00660EAE">
        <w:rPr>
          <w:rFonts w:ascii="Times New Roman" w:hAnsi="Times New Roman" w:cs="Times New Roman"/>
          <w:noProof/>
          <w:sz w:val="32"/>
          <w:szCs w:val="32"/>
        </w:rPr>
        <w:t>«Индустриально-полиграфический техникум»</w:t>
      </w:r>
    </w:p>
    <w:p w:rsidR="00660EAE" w:rsidRPr="00660EAE" w:rsidRDefault="00660EAE" w:rsidP="00660EAE">
      <w:pPr>
        <w:spacing w:after="0" w:line="240" w:lineRule="auto"/>
        <w:jc w:val="center"/>
        <w:rPr>
          <w:rFonts w:ascii="Times New Roman" w:hAnsi="Times New Roman" w:cs="Times New Roman"/>
          <w:noProof/>
        </w:rPr>
      </w:pPr>
    </w:p>
    <w:p w:rsidR="00660EAE" w:rsidRPr="00660EAE" w:rsidRDefault="00660EAE" w:rsidP="00660EAE">
      <w:pPr>
        <w:spacing w:after="0" w:line="240" w:lineRule="auto"/>
        <w:jc w:val="center"/>
        <w:rPr>
          <w:rFonts w:ascii="Times New Roman" w:hAnsi="Times New Roman" w:cs="Times New Roman"/>
          <w:noProof/>
        </w:rPr>
      </w:pPr>
    </w:p>
    <w:p w:rsidR="00660EAE" w:rsidRPr="00660EAE" w:rsidRDefault="00660EAE" w:rsidP="00660EAE">
      <w:pPr>
        <w:spacing w:after="0" w:line="240" w:lineRule="auto"/>
        <w:jc w:val="center"/>
        <w:rPr>
          <w:rFonts w:ascii="Times New Roman" w:hAnsi="Times New Roman" w:cs="Times New Roman"/>
          <w:color w:val="000000"/>
          <w:sz w:val="28"/>
          <w:szCs w:val="28"/>
        </w:rPr>
      </w:pPr>
    </w:p>
    <w:p w:rsidR="00660EAE" w:rsidRPr="00660EAE" w:rsidRDefault="00660EAE" w:rsidP="00660EAE">
      <w:pPr>
        <w:spacing w:after="0" w:line="240" w:lineRule="auto"/>
        <w:jc w:val="both"/>
        <w:rPr>
          <w:rFonts w:ascii="Times New Roman" w:hAnsi="Times New Roman" w:cs="Times New Roman"/>
          <w:sz w:val="28"/>
          <w:szCs w:val="28"/>
        </w:rPr>
      </w:pPr>
      <w:r w:rsidRPr="00660EAE">
        <w:rPr>
          <w:rFonts w:ascii="Times New Roman" w:hAnsi="Times New Roman" w:cs="Times New Roman"/>
          <w:sz w:val="28"/>
          <w:szCs w:val="28"/>
        </w:rPr>
        <w:t xml:space="preserve">  СОГЛАСОВАНО                                                       УТВЕРЖДАЮ</w:t>
      </w:r>
    </w:p>
    <w:p w:rsidR="00660EAE" w:rsidRPr="00660EAE" w:rsidRDefault="00660EAE" w:rsidP="00660EAE">
      <w:pPr>
        <w:spacing w:after="0" w:line="240" w:lineRule="auto"/>
        <w:jc w:val="both"/>
        <w:rPr>
          <w:rFonts w:ascii="Times New Roman" w:hAnsi="Times New Roman" w:cs="Times New Roman"/>
          <w:color w:val="FF0000"/>
          <w:sz w:val="28"/>
          <w:szCs w:val="28"/>
          <w:u w:val="single"/>
        </w:rPr>
      </w:pPr>
      <w:r w:rsidRPr="00660EAE">
        <w:rPr>
          <w:rFonts w:ascii="Times New Roman" w:hAnsi="Times New Roman" w:cs="Times New Roman"/>
          <w:sz w:val="28"/>
          <w:szCs w:val="28"/>
          <w:u w:val="single"/>
        </w:rPr>
        <w:t xml:space="preserve">                                              </w:t>
      </w:r>
      <w:r w:rsidRPr="00660EAE">
        <w:rPr>
          <w:rFonts w:ascii="Times New Roman" w:hAnsi="Times New Roman" w:cs="Times New Roman"/>
          <w:sz w:val="28"/>
          <w:szCs w:val="28"/>
        </w:rPr>
        <w:t xml:space="preserve">                                  Директор ГБПОУ </w:t>
      </w:r>
      <w:r w:rsidRPr="00660EAE">
        <w:rPr>
          <w:rFonts w:ascii="Times New Roman" w:hAnsi="Times New Roman" w:cs="Times New Roman"/>
          <w:color w:val="000000"/>
          <w:sz w:val="28"/>
          <w:szCs w:val="28"/>
        </w:rPr>
        <w:t>РО «РИПТ»</w:t>
      </w:r>
    </w:p>
    <w:p w:rsidR="00660EAE" w:rsidRPr="00660EAE" w:rsidRDefault="00660EAE" w:rsidP="00660EAE">
      <w:pPr>
        <w:spacing w:after="0" w:line="240" w:lineRule="auto"/>
        <w:jc w:val="both"/>
        <w:rPr>
          <w:rFonts w:ascii="Times New Roman" w:hAnsi="Times New Roman" w:cs="Times New Roman"/>
          <w:color w:val="000000"/>
          <w:sz w:val="28"/>
          <w:szCs w:val="28"/>
          <w:u w:val="single"/>
        </w:rPr>
      </w:pPr>
      <w:r w:rsidRPr="00660EAE">
        <w:rPr>
          <w:rFonts w:ascii="Times New Roman" w:hAnsi="Times New Roman" w:cs="Times New Roman"/>
          <w:color w:val="000000"/>
          <w:sz w:val="28"/>
          <w:szCs w:val="28"/>
          <w:u w:val="single"/>
        </w:rPr>
        <w:t xml:space="preserve">                                              </w:t>
      </w:r>
      <w:r w:rsidRPr="00660EAE">
        <w:rPr>
          <w:rFonts w:ascii="Times New Roman" w:hAnsi="Times New Roman" w:cs="Times New Roman"/>
          <w:color w:val="000000"/>
          <w:sz w:val="28"/>
          <w:szCs w:val="28"/>
        </w:rPr>
        <w:t xml:space="preserve">                                    </w:t>
      </w:r>
    </w:p>
    <w:p w:rsidR="00660EAE" w:rsidRPr="00660EAE" w:rsidRDefault="00660EAE" w:rsidP="00660EAE">
      <w:pPr>
        <w:spacing w:after="0" w:line="240" w:lineRule="auto"/>
        <w:jc w:val="both"/>
        <w:rPr>
          <w:rFonts w:ascii="Times New Roman" w:hAnsi="Times New Roman" w:cs="Times New Roman"/>
          <w:sz w:val="28"/>
          <w:szCs w:val="28"/>
          <w:u w:val="single"/>
        </w:rPr>
      </w:pPr>
      <w:r w:rsidRPr="00660EAE">
        <w:rPr>
          <w:rFonts w:ascii="Times New Roman" w:hAnsi="Times New Roman" w:cs="Times New Roman"/>
          <w:color w:val="000000"/>
          <w:sz w:val="28"/>
          <w:szCs w:val="28"/>
          <w:u w:val="single"/>
        </w:rPr>
        <w:t xml:space="preserve">                                             </w:t>
      </w:r>
      <w:r w:rsidRPr="00660EAE">
        <w:rPr>
          <w:rFonts w:ascii="Times New Roman" w:hAnsi="Times New Roman" w:cs="Times New Roman"/>
          <w:color w:val="000000"/>
          <w:sz w:val="28"/>
          <w:szCs w:val="28"/>
        </w:rPr>
        <w:t xml:space="preserve">                                  ____________  </w:t>
      </w:r>
      <w:proofErr w:type="spellStart"/>
      <w:r w:rsidRPr="00660EAE">
        <w:rPr>
          <w:rFonts w:ascii="Times New Roman" w:hAnsi="Times New Roman" w:cs="Times New Roman"/>
          <w:color w:val="000000"/>
          <w:sz w:val="28"/>
          <w:szCs w:val="28"/>
        </w:rPr>
        <w:t>А.М.Вигера</w:t>
      </w:r>
      <w:proofErr w:type="spellEnd"/>
    </w:p>
    <w:p w:rsidR="00660EAE" w:rsidRPr="00660EAE" w:rsidRDefault="00660EAE" w:rsidP="00660EAE">
      <w:pPr>
        <w:spacing w:after="0" w:line="240" w:lineRule="auto"/>
        <w:jc w:val="both"/>
        <w:rPr>
          <w:rFonts w:ascii="Times New Roman" w:hAnsi="Times New Roman" w:cs="Times New Roman"/>
          <w:sz w:val="28"/>
          <w:szCs w:val="28"/>
          <w:u w:val="single"/>
        </w:rPr>
      </w:pPr>
      <w:r w:rsidRPr="00660EAE">
        <w:rPr>
          <w:rFonts w:ascii="Times New Roman" w:hAnsi="Times New Roman" w:cs="Times New Roman"/>
          <w:sz w:val="28"/>
          <w:szCs w:val="28"/>
          <w:u w:val="single"/>
        </w:rPr>
        <w:t>«       »                       20     г.</w:t>
      </w:r>
      <w:r w:rsidRPr="00660EAE">
        <w:rPr>
          <w:rFonts w:ascii="Times New Roman" w:hAnsi="Times New Roman" w:cs="Times New Roman"/>
          <w:sz w:val="28"/>
          <w:szCs w:val="28"/>
        </w:rPr>
        <w:t xml:space="preserve">                                   </w:t>
      </w:r>
      <w:r w:rsidRPr="00660EAE">
        <w:rPr>
          <w:rFonts w:ascii="Times New Roman" w:hAnsi="Times New Roman" w:cs="Times New Roman"/>
          <w:sz w:val="28"/>
          <w:szCs w:val="28"/>
          <w:u w:val="single"/>
        </w:rPr>
        <w:t>«       »                     20     г.</w:t>
      </w: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right"/>
        <w:rPr>
          <w:rFonts w:ascii="Times New Roman" w:hAnsi="Times New Roman" w:cs="Times New Roman"/>
          <w:sz w:val="28"/>
          <w:szCs w:val="28"/>
          <w:u w:val="single"/>
        </w:rPr>
      </w:pPr>
    </w:p>
    <w:p w:rsidR="00660EAE" w:rsidRPr="00660EAE" w:rsidRDefault="00660EAE" w:rsidP="00660EAE">
      <w:pPr>
        <w:spacing w:after="0" w:line="240" w:lineRule="auto"/>
        <w:jc w:val="center"/>
        <w:rPr>
          <w:rFonts w:ascii="Times New Roman" w:eastAsia="Times New Roman" w:hAnsi="Times New Roman" w:cs="Times New Roman"/>
          <w:b/>
          <w:bCs/>
          <w:sz w:val="52"/>
          <w:szCs w:val="52"/>
          <w:lang w:eastAsia="ru-RU"/>
        </w:rPr>
      </w:pPr>
      <w:r w:rsidRPr="00660EAE">
        <w:rPr>
          <w:rFonts w:ascii="Times New Roman" w:eastAsia="Times New Roman" w:hAnsi="Times New Roman" w:cs="Times New Roman"/>
          <w:b/>
          <w:bCs/>
          <w:sz w:val="52"/>
          <w:szCs w:val="52"/>
          <w:lang w:eastAsia="ru-RU"/>
        </w:rPr>
        <w:t>Рабочая  программа</w:t>
      </w:r>
      <w:r w:rsidRPr="00660EAE">
        <w:rPr>
          <w:rFonts w:ascii="Times New Roman" w:eastAsia="Times New Roman" w:hAnsi="Times New Roman" w:cs="Times New Roman"/>
          <w:b/>
          <w:bCs/>
          <w:sz w:val="52"/>
          <w:szCs w:val="52"/>
          <w:lang w:eastAsia="ru-RU"/>
        </w:rPr>
        <w:br/>
        <w:t>подготовки водителей транспортных средств  категории "С"</w:t>
      </w:r>
      <w:r w:rsidRPr="00660EAE">
        <w:rPr>
          <w:rFonts w:ascii="Times New Roman" w:eastAsia="Times New Roman" w:hAnsi="Times New Roman" w:cs="Times New Roman"/>
          <w:b/>
          <w:bCs/>
          <w:sz w:val="52"/>
          <w:szCs w:val="52"/>
          <w:lang w:eastAsia="ru-RU"/>
        </w:rPr>
        <w:br/>
      </w: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r w:rsidRPr="00660EAE">
        <w:rPr>
          <w:rFonts w:ascii="Times New Roman" w:hAnsi="Times New Roman" w:cs="Times New Roman"/>
          <w:sz w:val="28"/>
          <w:szCs w:val="28"/>
        </w:rPr>
        <w:t>Г. Ростов-на-Дону</w:t>
      </w:r>
    </w:p>
    <w:p w:rsidR="00660EAE" w:rsidRPr="00660EAE" w:rsidRDefault="00660EAE" w:rsidP="00660EAE">
      <w:pPr>
        <w:spacing w:after="0" w:line="240" w:lineRule="auto"/>
        <w:jc w:val="center"/>
        <w:rPr>
          <w:rFonts w:ascii="Times New Roman" w:hAnsi="Times New Roman" w:cs="Times New Roman"/>
          <w:sz w:val="28"/>
          <w:szCs w:val="28"/>
        </w:rPr>
      </w:pPr>
    </w:p>
    <w:p w:rsidR="00660EAE" w:rsidRPr="00660EAE" w:rsidRDefault="00660EAE" w:rsidP="00660EAE">
      <w:pPr>
        <w:spacing w:after="0" w:line="240" w:lineRule="auto"/>
        <w:jc w:val="center"/>
        <w:rPr>
          <w:rFonts w:ascii="Times New Roman" w:hAnsi="Times New Roman" w:cs="Times New Roman"/>
          <w:sz w:val="28"/>
          <w:szCs w:val="28"/>
        </w:rPr>
      </w:pPr>
      <w:r w:rsidRPr="00660EAE">
        <w:rPr>
          <w:rFonts w:ascii="Times New Roman" w:hAnsi="Times New Roman" w:cs="Times New Roman"/>
          <w:sz w:val="28"/>
          <w:szCs w:val="28"/>
        </w:rPr>
        <w:t>2017</w:t>
      </w:r>
      <w:bookmarkStart w:id="0" w:name="Par1029"/>
      <w:bookmarkEnd w:id="0"/>
    </w:p>
    <w:p w:rsidR="00660EAE" w:rsidRDefault="00660EAE" w:rsidP="00660EAE">
      <w:pPr>
        <w:spacing w:after="0" w:line="240" w:lineRule="auto"/>
        <w:rPr>
          <w:rFonts w:ascii="Times New Roman" w:eastAsia="Times New Roman" w:hAnsi="Times New Roman" w:cs="Times New Roman"/>
          <w:sz w:val="24"/>
          <w:szCs w:val="24"/>
          <w:lang w:eastAsia="ru-RU"/>
        </w:rPr>
      </w:pPr>
    </w:p>
    <w:p w:rsidR="00A66FA1" w:rsidRDefault="00A66FA1" w:rsidP="00660EAE">
      <w:pPr>
        <w:spacing w:after="0" w:line="240" w:lineRule="auto"/>
        <w:rPr>
          <w:rFonts w:ascii="Times New Roman" w:eastAsia="Times New Roman" w:hAnsi="Times New Roman" w:cs="Times New Roman"/>
          <w:sz w:val="24"/>
          <w:szCs w:val="24"/>
          <w:lang w:eastAsia="ru-RU"/>
        </w:rPr>
      </w:pPr>
    </w:p>
    <w:p w:rsidR="00A66FA1" w:rsidRPr="00660EAE" w:rsidRDefault="00A66FA1" w:rsidP="00660EAE">
      <w:pPr>
        <w:spacing w:after="0" w:line="240" w:lineRule="auto"/>
        <w:rPr>
          <w:rFonts w:ascii="Times New Roman" w:eastAsia="Times New Roman" w:hAnsi="Times New Roman" w:cs="Times New Roman"/>
          <w:sz w:val="24"/>
          <w:szCs w:val="24"/>
          <w:lang w:eastAsia="ru-RU"/>
        </w:rPr>
      </w:pPr>
    </w:p>
    <w:p w:rsidR="00660EAE" w:rsidRPr="00660EAE" w:rsidRDefault="00660EAE" w:rsidP="00660EAE">
      <w:pPr>
        <w:spacing w:after="0" w:line="240" w:lineRule="auto"/>
        <w:rPr>
          <w:rFonts w:ascii="Times New Roman" w:eastAsia="Times New Roman" w:hAnsi="Times New Roman" w:cs="Times New Roman"/>
          <w:sz w:val="24"/>
          <w:szCs w:val="24"/>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I. Пояснительная записка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Рабочая программа профессиональной подготовки водителей транспортных средств категории "С" (далее - Рабочая программа) разработана в соответствии с требованиями </w:t>
      </w:r>
      <w:hyperlink r:id="rId6" w:history="1">
        <w:r w:rsidRPr="00025F3A">
          <w:rPr>
            <w:rFonts w:ascii="Times New Roman" w:eastAsia="Times New Roman" w:hAnsi="Times New Roman" w:cs="Times New Roman"/>
            <w:bCs/>
            <w:sz w:val="28"/>
            <w:szCs w:val="28"/>
            <w:lang w:eastAsia="ru-RU"/>
          </w:rPr>
          <w:t>Федерального закона</w:t>
        </w:r>
      </w:hyperlink>
      <w:r w:rsidRPr="00025F3A">
        <w:rPr>
          <w:rFonts w:ascii="Times New Roman" w:eastAsia="Times New Roman" w:hAnsi="Times New Roman" w:cs="Times New Roman"/>
          <w:bCs/>
          <w:sz w:val="28"/>
          <w:szCs w:val="28"/>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025F3A">
        <w:rPr>
          <w:rFonts w:ascii="Times New Roman" w:eastAsia="Times New Roman" w:hAnsi="Times New Roman" w:cs="Times New Roman"/>
          <w:bCs/>
          <w:sz w:val="28"/>
          <w:szCs w:val="28"/>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7" w:history="1">
        <w:r w:rsidRPr="00025F3A">
          <w:rPr>
            <w:rFonts w:ascii="Times New Roman" w:eastAsia="Times New Roman" w:hAnsi="Times New Roman" w:cs="Times New Roman"/>
            <w:bCs/>
            <w:sz w:val="28"/>
            <w:szCs w:val="28"/>
            <w:lang w:eastAsia="ru-RU"/>
          </w:rPr>
          <w:t>Федерального закона</w:t>
        </w:r>
      </w:hyperlink>
      <w:r w:rsidRPr="00025F3A">
        <w:rPr>
          <w:rFonts w:ascii="Times New Roman" w:eastAsia="Times New Roman" w:hAnsi="Times New Roman" w:cs="Times New Roman"/>
          <w:bCs/>
          <w:sz w:val="28"/>
          <w:szCs w:val="28"/>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025F3A">
        <w:rPr>
          <w:rFonts w:ascii="Times New Roman" w:eastAsia="Times New Roman" w:hAnsi="Times New Roman" w:cs="Times New Roman"/>
          <w:bCs/>
          <w:sz w:val="28"/>
          <w:szCs w:val="28"/>
          <w:lang w:eastAsia="ru-RU"/>
        </w:rPr>
        <w:t>N 48, ст. 6165), на основании </w:t>
      </w:r>
      <w:hyperlink r:id="rId8" w:anchor="block_1000" w:history="1">
        <w:r w:rsidR="00080A16">
          <w:rPr>
            <w:rFonts w:ascii="Times New Roman" w:eastAsia="Times New Roman" w:hAnsi="Times New Roman" w:cs="Times New Roman"/>
            <w:bCs/>
            <w:sz w:val="28"/>
            <w:szCs w:val="28"/>
            <w:lang w:eastAsia="ru-RU"/>
          </w:rPr>
          <w:t>п</w:t>
        </w:r>
        <w:r w:rsidRPr="00025F3A">
          <w:rPr>
            <w:rFonts w:ascii="Times New Roman" w:eastAsia="Times New Roman" w:hAnsi="Times New Roman" w:cs="Times New Roman"/>
            <w:bCs/>
            <w:sz w:val="28"/>
            <w:szCs w:val="28"/>
            <w:lang w:eastAsia="ru-RU"/>
          </w:rPr>
          <w:t>равил</w:t>
        </w:r>
      </w:hyperlink>
      <w:r w:rsidRPr="00025F3A">
        <w:rPr>
          <w:rFonts w:ascii="Times New Roman" w:eastAsia="Times New Roman" w:hAnsi="Times New Roman" w:cs="Times New Roman"/>
          <w:bCs/>
          <w:sz w:val="28"/>
          <w:szCs w:val="28"/>
          <w:lang w:eastAsia="ru-RU"/>
        </w:rPr>
        <w:t> разработки примерных программ профессионального обучения водителей транспортных средств соответствующих категорий</w:t>
      </w:r>
      <w:r w:rsidR="00080A16">
        <w:rPr>
          <w:rFonts w:ascii="Times New Roman" w:eastAsia="Times New Roman" w:hAnsi="Times New Roman" w:cs="Times New Roman"/>
          <w:bCs/>
          <w:sz w:val="28"/>
          <w:szCs w:val="28"/>
          <w:lang w:eastAsia="ru-RU"/>
        </w:rPr>
        <w:t xml:space="preserve"> </w:t>
      </w:r>
      <w:r w:rsidRPr="00025F3A">
        <w:rPr>
          <w:rFonts w:ascii="Times New Roman" w:eastAsia="Times New Roman" w:hAnsi="Times New Roman" w:cs="Times New Roman"/>
          <w:bCs/>
          <w:sz w:val="28"/>
          <w:szCs w:val="28"/>
          <w:lang w:eastAsia="ru-RU"/>
        </w:rPr>
        <w:t xml:space="preserve"> и подкатегорий, утвержденных </w:t>
      </w:r>
      <w:hyperlink r:id="rId9" w:history="1">
        <w:r w:rsidRPr="00025F3A">
          <w:rPr>
            <w:rFonts w:ascii="Times New Roman" w:eastAsia="Times New Roman" w:hAnsi="Times New Roman" w:cs="Times New Roman"/>
            <w:bCs/>
            <w:sz w:val="28"/>
            <w:szCs w:val="28"/>
            <w:lang w:eastAsia="ru-RU"/>
          </w:rPr>
          <w:t>постановлением</w:t>
        </w:r>
      </w:hyperlink>
      <w:r w:rsidRPr="00025F3A">
        <w:rPr>
          <w:rFonts w:ascii="Times New Roman" w:eastAsia="Times New Roman" w:hAnsi="Times New Roman" w:cs="Times New Roman"/>
          <w:bCs/>
          <w:sz w:val="28"/>
          <w:szCs w:val="28"/>
          <w:lang w:eastAsia="ru-RU"/>
        </w:rPr>
        <w:t> </w:t>
      </w:r>
      <w:r w:rsidR="00080A16">
        <w:rPr>
          <w:rFonts w:ascii="Times New Roman" w:eastAsia="Times New Roman" w:hAnsi="Times New Roman" w:cs="Times New Roman"/>
          <w:bCs/>
          <w:sz w:val="28"/>
          <w:szCs w:val="28"/>
          <w:lang w:eastAsia="ru-RU"/>
        </w:rPr>
        <w:t>п</w:t>
      </w:r>
      <w:r w:rsidRPr="00025F3A">
        <w:rPr>
          <w:rFonts w:ascii="Times New Roman" w:eastAsia="Times New Roman" w:hAnsi="Times New Roman" w:cs="Times New Roman"/>
          <w:bCs/>
          <w:sz w:val="28"/>
          <w:szCs w:val="28"/>
          <w:lang w:eastAsia="ru-RU"/>
        </w:rPr>
        <w:t>равительства Российской Федерации от 1 ноября 2013 г. N 980 (Собрание законодательства Российской Федерации, 2013, N 45, ст. 5816), </w:t>
      </w:r>
      <w:hyperlink r:id="rId10" w:anchor="block_1000" w:history="1">
        <w:r w:rsidRPr="00025F3A">
          <w:rPr>
            <w:rFonts w:ascii="Times New Roman" w:eastAsia="Times New Roman" w:hAnsi="Times New Roman" w:cs="Times New Roman"/>
            <w:bCs/>
            <w:sz w:val="28"/>
            <w:szCs w:val="28"/>
            <w:lang w:eastAsia="ru-RU"/>
          </w:rPr>
          <w:t>Порядка</w:t>
        </w:r>
      </w:hyperlink>
      <w:r w:rsidRPr="00025F3A">
        <w:rPr>
          <w:rFonts w:ascii="Times New Roman" w:eastAsia="Times New Roman" w:hAnsi="Times New Roman" w:cs="Times New Roman"/>
          <w:bCs/>
          <w:sz w:val="28"/>
          <w:szCs w:val="28"/>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11" w:history="1">
        <w:r w:rsidRPr="00025F3A">
          <w:rPr>
            <w:rFonts w:ascii="Times New Roman" w:eastAsia="Times New Roman" w:hAnsi="Times New Roman" w:cs="Times New Roman"/>
            <w:bCs/>
            <w:sz w:val="28"/>
            <w:szCs w:val="28"/>
            <w:lang w:eastAsia="ru-RU"/>
          </w:rPr>
          <w:t>приказом</w:t>
        </w:r>
      </w:hyperlink>
      <w:r w:rsidRPr="00025F3A">
        <w:rPr>
          <w:rFonts w:ascii="Times New Roman" w:eastAsia="Times New Roman" w:hAnsi="Times New Roman" w:cs="Times New Roman"/>
          <w:bCs/>
          <w:sz w:val="28"/>
          <w:szCs w:val="28"/>
          <w:lang w:eastAsia="ru-RU"/>
        </w:rPr>
        <w:t> Министерства образования и науки Российской Федерации от</w:t>
      </w:r>
      <w:proofErr w:type="gramEnd"/>
      <w:r w:rsidRPr="00025F3A">
        <w:rPr>
          <w:rFonts w:ascii="Times New Roman" w:eastAsia="Times New Roman" w:hAnsi="Times New Roman" w:cs="Times New Roman"/>
          <w:bCs/>
          <w:sz w:val="28"/>
          <w:szCs w:val="28"/>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025F3A">
          <w:rPr>
            <w:rFonts w:ascii="Times New Roman" w:eastAsia="Times New Roman" w:hAnsi="Times New Roman" w:cs="Times New Roman"/>
            <w:bCs/>
            <w:sz w:val="28"/>
            <w:szCs w:val="28"/>
            <w:lang w:eastAsia="ru-RU"/>
          </w:rPr>
          <w:t>приказом</w:t>
        </w:r>
      </w:hyperlink>
      <w:r w:rsidRPr="00025F3A">
        <w:rPr>
          <w:rFonts w:ascii="Times New Roman" w:eastAsia="Times New Roman" w:hAnsi="Times New Roman" w:cs="Times New Roman"/>
          <w:bCs/>
          <w:sz w:val="28"/>
          <w:szCs w:val="28"/>
          <w:lang w:eastAsia="ru-RU"/>
        </w:rPr>
        <w:t> Министерства образования и науки Российской Федерации от 21 августа 2013 г. N 977(зарегистрирован Министерством юстиции Российской Федерации 17 сентября 2013 г., регистрационный N 29969).</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Содержание </w:t>
      </w:r>
      <w:r w:rsidR="00080A16">
        <w:rPr>
          <w:rFonts w:ascii="Times New Roman" w:eastAsia="Times New Roman" w:hAnsi="Times New Roman" w:cs="Times New Roman"/>
          <w:bCs/>
          <w:sz w:val="28"/>
          <w:szCs w:val="28"/>
          <w:lang w:eastAsia="ru-RU"/>
        </w:rPr>
        <w:t>р</w:t>
      </w:r>
      <w:r w:rsidRPr="00025F3A">
        <w:rPr>
          <w:rFonts w:ascii="Times New Roman" w:eastAsia="Times New Roman" w:hAnsi="Times New Roman" w:cs="Times New Roman"/>
          <w:bCs/>
          <w:sz w:val="28"/>
          <w:szCs w:val="28"/>
          <w:lang w:eastAsia="ru-RU"/>
        </w:rPr>
        <w:t>абочей  программы представлено пояснительной запиской, </w:t>
      </w:r>
      <w:hyperlink r:id="rId13" w:anchor="block_3002" w:history="1">
        <w:r w:rsidRPr="00025F3A">
          <w:rPr>
            <w:rFonts w:ascii="Times New Roman" w:eastAsia="Times New Roman" w:hAnsi="Times New Roman" w:cs="Times New Roman"/>
            <w:bCs/>
            <w:sz w:val="28"/>
            <w:szCs w:val="28"/>
            <w:lang w:eastAsia="ru-RU"/>
          </w:rPr>
          <w:t>учебным планом</w:t>
        </w:r>
      </w:hyperlink>
      <w:r w:rsidRPr="00025F3A">
        <w:rPr>
          <w:rFonts w:ascii="Times New Roman" w:eastAsia="Times New Roman" w:hAnsi="Times New Roman" w:cs="Times New Roman"/>
          <w:bCs/>
          <w:sz w:val="28"/>
          <w:szCs w:val="28"/>
          <w:lang w:eastAsia="ru-RU"/>
        </w:rPr>
        <w:t>, </w:t>
      </w:r>
      <w:hyperlink r:id="rId14" w:anchor="block_3003" w:history="1">
        <w:r w:rsidRPr="00025F3A">
          <w:rPr>
            <w:rFonts w:ascii="Times New Roman" w:eastAsia="Times New Roman" w:hAnsi="Times New Roman" w:cs="Times New Roman"/>
            <w:bCs/>
            <w:sz w:val="28"/>
            <w:szCs w:val="28"/>
            <w:lang w:eastAsia="ru-RU"/>
          </w:rPr>
          <w:t>рабочими программами</w:t>
        </w:r>
      </w:hyperlink>
      <w:r w:rsidRPr="00025F3A">
        <w:rPr>
          <w:rFonts w:ascii="Times New Roman" w:eastAsia="Times New Roman" w:hAnsi="Times New Roman" w:cs="Times New Roman"/>
          <w:bCs/>
          <w:sz w:val="28"/>
          <w:szCs w:val="28"/>
          <w:lang w:eastAsia="ru-RU"/>
        </w:rPr>
        <w:t> учебных предметов, </w:t>
      </w:r>
      <w:hyperlink r:id="rId15" w:anchor="block_3004" w:history="1">
        <w:r w:rsidRPr="00025F3A">
          <w:rPr>
            <w:rFonts w:ascii="Times New Roman" w:eastAsia="Times New Roman" w:hAnsi="Times New Roman" w:cs="Times New Roman"/>
            <w:bCs/>
            <w:sz w:val="28"/>
            <w:szCs w:val="28"/>
            <w:lang w:eastAsia="ru-RU"/>
          </w:rPr>
          <w:t>планируемыми результатами</w:t>
        </w:r>
      </w:hyperlink>
      <w:r w:rsidRPr="00025F3A">
        <w:rPr>
          <w:rFonts w:ascii="Times New Roman" w:eastAsia="Times New Roman" w:hAnsi="Times New Roman" w:cs="Times New Roman"/>
          <w:bCs/>
          <w:sz w:val="28"/>
          <w:szCs w:val="28"/>
          <w:lang w:eastAsia="ru-RU"/>
        </w:rPr>
        <w:t xml:space="preserve"> освоения </w:t>
      </w:r>
      <w:r w:rsidR="00080A16">
        <w:rPr>
          <w:rFonts w:ascii="Times New Roman" w:eastAsia="Times New Roman" w:hAnsi="Times New Roman" w:cs="Times New Roman"/>
          <w:bCs/>
          <w:sz w:val="28"/>
          <w:szCs w:val="28"/>
          <w:lang w:eastAsia="ru-RU"/>
        </w:rPr>
        <w:t>р</w:t>
      </w:r>
      <w:r w:rsidRPr="00025F3A">
        <w:rPr>
          <w:rFonts w:ascii="Times New Roman" w:eastAsia="Times New Roman" w:hAnsi="Times New Roman" w:cs="Times New Roman"/>
          <w:bCs/>
          <w:sz w:val="28"/>
          <w:szCs w:val="28"/>
          <w:lang w:eastAsia="ru-RU"/>
        </w:rPr>
        <w:t>абочей программы, </w:t>
      </w:r>
      <w:hyperlink r:id="rId16" w:anchor="block_3005" w:history="1">
        <w:r w:rsidRPr="00025F3A">
          <w:rPr>
            <w:rFonts w:ascii="Times New Roman" w:eastAsia="Times New Roman" w:hAnsi="Times New Roman" w:cs="Times New Roman"/>
            <w:bCs/>
            <w:sz w:val="28"/>
            <w:szCs w:val="28"/>
            <w:lang w:eastAsia="ru-RU"/>
          </w:rPr>
          <w:t>условиями</w:t>
        </w:r>
      </w:hyperlink>
      <w:r w:rsidRPr="00025F3A">
        <w:rPr>
          <w:rFonts w:ascii="Times New Roman" w:eastAsia="Times New Roman" w:hAnsi="Times New Roman" w:cs="Times New Roman"/>
          <w:bCs/>
          <w:sz w:val="28"/>
          <w:szCs w:val="28"/>
          <w:lang w:eastAsia="ru-RU"/>
        </w:rPr>
        <w:t xml:space="preserve"> реализации </w:t>
      </w:r>
      <w:r w:rsidR="00080A16">
        <w:rPr>
          <w:rFonts w:ascii="Times New Roman" w:eastAsia="Times New Roman" w:hAnsi="Times New Roman" w:cs="Times New Roman"/>
          <w:bCs/>
          <w:sz w:val="28"/>
          <w:szCs w:val="28"/>
          <w:lang w:eastAsia="ru-RU"/>
        </w:rPr>
        <w:t>р</w:t>
      </w:r>
      <w:r w:rsidRPr="00025F3A">
        <w:rPr>
          <w:rFonts w:ascii="Times New Roman" w:eastAsia="Times New Roman" w:hAnsi="Times New Roman" w:cs="Times New Roman"/>
          <w:bCs/>
          <w:sz w:val="28"/>
          <w:szCs w:val="28"/>
          <w:lang w:eastAsia="ru-RU"/>
        </w:rPr>
        <w:t>абочей программы, </w:t>
      </w:r>
      <w:hyperlink r:id="rId17" w:anchor="block_3006" w:history="1">
        <w:r w:rsidRPr="00025F3A">
          <w:rPr>
            <w:rFonts w:ascii="Times New Roman" w:eastAsia="Times New Roman" w:hAnsi="Times New Roman" w:cs="Times New Roman"/>
            <w:bCs/>
            <w:sz w:val="28"/>
            <w:szCs w:val="28"/>
            <w:lang w:eastAsia="ru-RU"/>
          </w:rPr>
          <w:t>системой</w:t>
        </w:r>
      </w:hyperlink>
      <w:r w:rsidRPr="00025F3A">
        <w:rPr>
          <w:rFonts w:ascii="Times New Roman" w:eastAsia="Times New Roman" w:hAnsi="Times New Roman" w:cs="Times New Roman"/>
          <w:bCs/>
          <w:sz w:val="28"/>
          <w:szCs w:val="28"/>
          <w:lang w:eastAsia="ru-RU"/>
        </w:rPr>
        <w:t xml:space="preserve"> оценки результатов освоения </w:t>
      </w:r>
      <w:r w:rsidR="00080A16">
        <w:rPr>
          <w:rFonts w:ascii="Times New Roman" w:eastAsia="Times New Roman" w:hAnsi="Times New Roman" w:cs="Times New Roman"/>
          <w:bCs/>
          <w:sz w:val="28"/>
          <w:szCs w:val="28"/>
          <w:lang w:eastAsia="ru-RU"/>
        </w:rPr>
        <w:t>р</w:t>
      </w:r>
      <w:r w:rsidRPr="00025F3A">
        <w:rPr>
          <w:rFonts w:ascii="Times New Roman" w:eastAsia="Times New Roman" w:hAnsi="Times New Roman" w:cs="Times New Roman"/>
          <w:bCs/>
          <w:sz w:val="28"/>
          <w:szCs w:val="28"/>
          <w:lang w:eastAsia="ru-RU"/>
        </w:rPr>
        <w:t>абочей программы, </w:t>
      </w:r>
      <w:hyperlink r:id="rId18" w:anchor="block_3007" w:history="1">
        <w:r w:rsidRPr="00025F3A">
          <w:rPr>
            <w:rFonts w:ascii="Times New Roman" w:eastAsia="Times New Roman" w:hAnsi="Times New Roman" w:cs="Times New Roman"/>
            <w:bCs/>
            <w:sz w:val="28"/>
            <w:szCs w:val="28"/>
            <w:lang w:eastAsia="ru-RU"/>
          </w:rPr>
          <w:t>учебно-методическими материалами</w:t>
        </w:r>
      </w:hyperlink>
      <w:r w:rsidRPr="00025F3A">
        <w:rPr>
          <w:rFonts w:ascii="Times New Roman" w:eastAsia="Times New Roman" w:hAnsi="Times New Roman" w:cs="Times New Roman"/>
          <w:bCs/>
          <w:sz w:val="28"/>
          <w:szCs w:val="28"/>
          <w:lang w:eastAsia="ru-RU"/>
        </w:rPr>
        <w:t xml:space="preserve">, обеспечивающими реализацию </w:t>
      </w:r>
      <w:r w:rsidR="00080A16">
        <w:rPr>
          <w:rFonts w:ascii="Times New Roman" w:eastAsia="Times New Roman" w:hAnsi="Times New Roman" w:cs="Times New Roman"/>
          <w:bCs/>
          <w:sz w:val="28"/>
          <w:szCs w:val="28"/>
          <w:lang w:eastAsia="ru-RU"/>
        </w:rPr>
        <w:t>р</w:t>
      </w:r>
      <w:r w:rsidRPr="00025F3A">
        <w:rPr>
          <w:rFonts w:ascii="Times New Roman" w:eastAsia="Times New Roman" w:hAnsi="Times New Roman" w:cs="Times New Roman"/>
          <w:bCs/>
          <w:sz w:val="28"/>
          <w:szCs w:val="28"/>
          <w:lang w:eastAsia="ru-RU"/>
        </w:rPr>
        <w:t>абочей 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Базовый ци</w:t>
      </w:r>
      <w:proofErr w:type="gramStart"/>
      <w:r w:rsidRPr="00025F3A">
        <w:rPr>
          <w:rFonts w:ascii="Times New Roman" w:eastAsia="Times New Roman" w:hAnsi="Times New Roman" w:cs="Times New Roman"/>
          <w:bCs/>
          <w:sz w:val="28"/>
          <w:szCs w:val="28"/>
          <w:lang w:eastAsia="ru-RU"/>
        </w:rPr>
        <w:t>кл вкл</w:t>
      </w:r>
      <w:proofErr w:type="gramEnd"/>
      <w:r w:rsidRPr="00025F3A">
        <w:rPr>
          <w:rFonts w:ascii="Times New Roman" w:eastAsia="Times New Roman" w:hAnsi="Times New Roman" w:cs="Times New Roman"/>
          <w:bCs/>
          <w:sz w:val="28"/>
          <w:szCs w:val="28"/>
          <w:lang w:eastAsia="ru-RU"/>
        </w:rPr>
        <w:t>ючает учебные предметы: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законодательства в сфере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"Психофизиологические основы деятельности водителя";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"Основы управления транспортными средствами";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"Первая помощь при дорожно-транспортном происшествии".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Специальный ци</w:t>
      </w:r>
      <w:proofErr w:type="gramStart"/>
      <w:r w:rsidRPr="00025F3A">
        <w:rPr>
          <w:rFonts w:ascii="Times New Roman" w:eastAsia="Times New Roman" w:hAnsi="Times New Roman" w:cs="Times New Roman"/>
          <w:bCs/>
          <w:sz w:val="28"/>
          <w:szCs w:val="28"/>
          <w:lang w:eastAsia="ru-RU"/>
        </w:rPr>
        <w:t>кл вкл</w:t>
      </w:r>
      <w:proofErr w:type="gramEnd"/>
      <w:r w:rsidRPr="00025F3A">
        <w:rPr>
          <w:rFonts w:ascii="Times New Roman" w:eastAsia="Times New Roman" w:hAnsi="Times New Roman" w:cs="Times New Roman"/>
          <w:bCs/>
          <w:sz w:val="28"/>
          <w:szCs w:val="28"/>
          <w:lang w:eastAsia="ru-RU"/>
        </w:rPr>
        <w:t>ючает учебные предметы: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"Устройство и техническое обслуживание транспортных средств категории "С" как объектов управления";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управления транспортными средствами категории "С";</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"Вождение транспортных средств категории "С" (с механической трансмиссией / с автоматической трансмиссией)".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Профессиональный ци</w:t>
      </w:r>
      <w:proofErr w:type="gramStart"/>
      <w:r w:rsidRPr="00025F3A">
        <w:rPr>
          <w:rFonts w:ascii="Times New Roman" w:eastAsia="Times New Roman" w:hAnsi="Times New Roman" w:cs="Times New Roman"/>
          <w:bCs/>
          <w:sz w:val="28"/>
          <w:szCs w:val="28"/>
          <w:lang w:eastAsia="ru-RU"/>
        </w:rPr>
        <w:t>кл вкл</w:t>
      </w:r>
      <w:proofErr w:type="gramEnd"/>
      <w:r w:rsidRPr="00025F3A">
        <w:rPr>
          <w:rFonts w:ascii="Times New Roman" w:eastAsia="Times New Roman" w:hAnsi="Times New Roman" w:cs="Times New Roman"/>
          <w:bCs/>
          <w:sz w:val="28"/>
          <w:szCs w:val="28"/>
          <w:lang w:eastAsia="ru-RU"/>
        </w:rPr>
        <w:t>ючает учебный предмет:</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"Организация и выполнение грузовых перевозок автомобильным транспортом".</w:t>
      </w:r>
    </w:p>
    <w:p w:rsidR="00660EAE" w:rsidRPr="00025F3A" w:rsidRDefault="008F4BF0"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w:t>
      </w:r>
      <w:r w:rsidR="00660EAE" w:rsidRPr="00025F3A">
        <w:rPr>
          <w:rFonts w:ascii="Times New Roman" w:eastAsia="Times New Roman" w:hAnsi="Times New Roman" w:cs="Times New Roman"/>
          <w:bCs/>
          <w:sz w:val="28"/>
          <w:szCs w:val="28"/>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Условия реализации </w:t>
      </w:r>
      <w:r w:rsidR="008F4BF0"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F4BF0"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программы.</w:t>
      </w:r>
    </w:p>
    <w:p w:rsidR="00660EAE" w:rsidRPr="00025F3A" w:rsidRDefault="008F4BF0"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Рабочая</w:t>
      </w:r>
      <w:r w:rsidR="00660EAE" w:rsidRPr="00025F3A">
        <w:rPr>
          <w:rFonts w:ascii="Times New Roman" w:eastAsia="Times New Roman" w:hAnsi="Times New Roman" w:cs="Times New Roman"/>
          <w:bCs/>
          <w:sz w:val="28"/>
          <w:szCs w:val="28"/>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60EAE" w:rsidRPr="00025F3A" w:rsidRDefault="008F4BF0"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Рабочая</w:t>
      </w:r>
      <w:r w:rsidR="00660EAE" w:rsidRPr="00025F3A">
        <w:rPr>
          <w:rFonts w:ascii="Times New Roman" w:eastAsia="Times New Roman" w:hAnsi="Times New Roman" w:cs="Times New Roman"/>
          <w:bCs/>
          <w:sz w:val="28"/>
          <w:szCs w:val="28"/>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60EAE" w:rsidRPr="00025F3A" w:rsidRDefault="008F4BF0"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Рабочая</w:t>
      </w:r>
      <w:r w:rsidR="00660EAE" w:rsidRPr="00025F3A">
        <w:rPr>
          <w:rFonts w:ascii="Times New Roman" w:eastAsia="Times New Roman" w:hAnsi="Times New Roman" w:cs="Times New Roman"/>
          <w:bCs/>
          <w:sz w:val="28"/>
          <w:szCs w:val="28"/>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660EAE" w:rsidRDefault="00660EAE" w:rsidP="00025F3A">
      <w:pPr>
        <w:spacing w:after="0"/>
        <w:ind w:firstLine="567"/>
        <w:jc w:val="both"/>
        <w:rPr>
          <w:rFonts w:ascii="Times New Roman" w:eastAsia="Times New Roman" w:hAnsi="Times New Roman" w:cs="Times New Roman"/>
          <w:b/>
          <w:bCs/>
          <w:sz w:val="28"/>
          <w:szCs w:val="28"/>
          <w:lang w:eastAsia="ru-RU"/>
        </w:rPr>
      </w:pPr>
    </w:p>
    <w:p w:rsidR="00A66FA1" w:rsidRDefault="00A66FA1" w:rsidP="00025F3A">
      <w:pPr>
        <w:spacing w:after="0"/>
        <w:ind w:firstLine="567"/>
        <w:jc w:val="both"/>
        <w:rPr>
          <w:rFonts w:ascii="Times New Roman" w:eastAsia="Times New Roman" w:hAnsi="Times New Roman" w:cs="Times New Roman"/>
          <w:b/>
          <w:bCs/>
          <w:sz w:val="28"/>
          <w:szCs w:val="28"/>
          <w:lang w:eastAsia="ru-RU"/>
        </w:rPr>
      </w:pPr>
    </w:p>
    <w:p w:rsidR="00A66FA1" w:rsidRDefault="00A66FA1" w:rsidP="00025F3A">
      <w:pPr>
        <w:spacing w:after="0"/>
        <w:ind w:firstLine="567"/>
        <w:jc w:val="both"/>
        <w:rPr>
          <w:rFonts w:ascii="Times New Roman" w:eastAsia="Times New Roman" w:hAnsi="Times New Roman" w:cs="Times New Roman"/>
          <w:b/>
          <w:bCs/>
          <w:sz w:val="28"/>
          <w:szCs w:val="28"/>
          <w:lang w:eastAsia="ru-RU"/>
        </w:rPr>
      </w:pPr>
    </w:p>
    <w:p w:rsidR="00A66FA1" w:rsidRDefault="00A66FA1" w:rsidP="00025F3A">
      <w:pPr>
        <w:spacing w:after="0"/>
        <w:ind w:firstLine="567"/>
        <w:jc w:val="both"/>
        <w:rPr>
          <w:rFonts w:ascii="Times New Roman" w:eastAsia="Times New Roman" w:hAnsi="Times New Roman" w:cs="Times New Roman"/>
          <w:b/>
          <w:bCs/>
          <w:sz w:val="28"/>
          <w:szCs w:val="28"/>
          <w:lang w:eastAsia="ru-RU"/>
        </w:rPr>
      </w:pPr>
    </w:p>
    <w:p w:rsidR="00A66FA1" w:rsidRDefault="00A66FA1" w:rsidP="00025F3A">
      <w:pPr>
        <w:spacing w:after="0"/>
        <w:ind w:firstLine="567"/>
        <w:jc w:val="both"/>
        <w:rPr>
          <w:rFonts w:ascii="Times New Roman" w:eastAsia="Times New Roman" w:hAnsi="Times New Roman" w:cs="Times New Roman"/>
          <w:b/>
          <w:bCs/>
          <w:sz w:val="28"/>
          <w:szCs w:val="28"/>
          <w:lang w:eastAsia="ru-RU"/>
        </w:rPr>
      </w:pPr>
    </w:p>
    <w:p w:rsidR="00A66FA1" w:rsidRDefault="00A66FA1" w:rsidP="00025F3A">
      <w:pPr>
        <w:spacing w:after="0"/>
        <w:ind w:firstLine="567"/>
        <w:jc w:val="both"/>
        <w:rPr>
          <w:rFonts w:ascii="Times New Roman" w:eastAsia="Times New Roman" w:hAnsi="Times New Roman" w:cs="Times New Roman"/>
          <w:b/>
          <w:bCs/>
          <w:sz w:val="28"/>
          <w:szCs w:val="28"/>
          <w:lang w:eastAsia="ru-RU"/>
        </w:rPr>
      </w:pPr>
    </w:p>
    <w:p w:rsidR="00A66FA1" w:rsidRPr="00FC40F4" w:rsidRDefault="00A66FA1" w:rsidP="00025F3A">
      <w:pPr>
        <w:spacing w:after="0"/>
        <w:ind w:firstLine="567"/>
        <w:jc w:val="both"/>
        <w:rPr>
          <w:rFonts w:ascii="Times New Roman" w:eastAsia="Times New Roman" w:hAnsi="Times New Roman" w:cs="Times New Roman"/>
          <w:b/>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II</w:t>
      </w:r>
      <w:r w:rsidR="008F4BF0" w:rsidRPr="00FC40F4">
        <w:rPr>
          <w:rFonts w:ascii="Times New Roman" w:eastAsia="Times New Roman" w:hAnsi="Times New Roman" w:cs="Times New Roman"/>
          <w:b/>
          <w:bCs/>
          <w:sz w:val="28"/>
          <w:szCs w:val="28"/>
          <w:lang w:eastAsia="ru-RU"/>
        </w:rPr>
        <w:t xml:space="preserve"> Учебный</w:t>
      </w:r>
      <w:r w:rsidRPr="00FC40F4">
        <w:rPr>
          <w:rFonts w:ascii="Times New Roman" w:eastAsia="Times New Roman" w:hAnsi="Times New Roman" w:cs="Times New Roman"/>
          <w:b/>
          <w:bCs/>
          <w:sz w:val="28"/>
          <w:szCs w:val="28"/>
          <w:lang w:eastAsia="ru-RU"/>
        </w:rPr>
        <w:t xml:space="preserve"> план</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1</w:t>
      </w:r>
    </w:p>
    <w:tbl>
      <w:tblPr>
        <w:tblW w:w="10185" w:type="dxa"/>
        <w:tblCellMar>
          <w:left w:w="0" w:type="dxa"/>
          <w:right w:w="0" w:type="dxa"/>
        </w:tblCellMar>
        <w:tblLook w:val="04A0"/>
      </w:tblPr>
      <w:tblGrid>
        <w:gridCol w:w="4859"/>
        <w:gridCol w:w="1098"/>
        <w:gridCol w:w="2212"/>
        <w:gridCol w:w="2016"/>
      </w:tblGrid>
      <w:tr w:rsidR="00660EAE" w:rsidRPr="00025F3A" w:rsidTr="00FC40F4">
        <w:tc>
          <w:tcPr>
            <w:tcW w:w="4859" w:type="dxa"/>
            <w:vMerge w:val="restart"/>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Учебные предметы</w:t>
            </w:r>
          </w:p>
        </w:tc>
        <w:tc>
          <w:tcPr>
            <w:tcW w:w="5326"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098" w:type="dxa"/>
            <w:vMerge w:val="restart"/>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4228"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2212" w:type="dxa"/>
            <w:tcBorders>
              <w:bottom w:val="single" w:sz="6" w:space="0" w:color="000000"/>
              <w:right w:val="single" w:sz="6" w:space="0" w:color="000000"/>
            </w:tcBorders>
            <w:hideMark/>
          </w:tcPr>
          <w:p w:rsidR="00660EAE" w:rsidRPr="00025F3A" w:rsidRDefault="00660EAE" w:rsidP="005D0718">
            <w:pPr>
              <w:spacing w:after="0"/>
              <w:ind w:firstLine="5"/>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2016" w:type="dxa"/>
            <w:tcBorders>
              <w:bottom w:val="single" w:sz="6" w:space="0" w:color="000000"/>
              <w:right w:val="single" w:sz="6" w:space="0" w:color="000000"/>
            </w:tcBorders>
            <w:hideMark/>
          </w:tcPr>
          <w:p w:rsidR="00660EAE" w:rsidRPr="00025F3A" w:rsidRDefault="00660EAE" w:rsidP="005D0718">
            <w:pPr>
              <w:spacing w:after="0"/>
              <w:ind w:firstLine="61"/>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Учебные предметы базового цикла</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Основы </w:t>
            </w:r>
            <w:hyperlink r:id="rId19" w:anchor="block_4" w:history="1">
              <w:r w:rsidRPr="00025F3A">
                <w:rPr>
                  <w:rFonts w:ascii="Times New Roman" w:eastAsia="Times New Roman" w:hAnsi="Times New Roman" w:cs="Times New Roman"/>
                  <w:sz w:val="28"/>
                  <w:szCs w:val="28"/>
                  <w:lang w:eastAsia="ru-RU"/>
                </w:rPr>
                <w:t>законодательства</w:t>
              </w:r>
            </w:hyperlink>
            <w:r w:rsidRPr="00025F3A">
              <w:rPr>
                <w:rFonts w:ascii="Times New Roman" w:eastAsia="Times New Roman" w:hAnsi="Times New Roman" w:cs="Times New Roman"/>
                <w:sz w:val="28"/>
                <w:szCs w:val="28"/>
                <w:lang w:eastAsia="ru-RU"/>
              </w:rPr>
              <w:t> в сфере дорожного движения</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42</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30</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Психофизиологические основы деятельности водителя</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Основы управления транспортными средствами</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14</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Первая помощь при дорожно-транспортном происшествии</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16</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Учебные предметы специального цикла</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"С" как объектов управления</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60</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52</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Основы управления транспортными средствами категории "С"</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Вождение транспортных средств категории "С" (с механической трансмиссией / с автоматической трансмиссией)</w:t>
            </w:r>
            <w:hyperlink r:id="rId20" w:anchor="block_3100111" w:history="1">
              <w:r w:rsidRPr="00025F3A">
                <w:rPr>
                  <w:rFonts w:ascii="Times New Roman" w:eastAsia="Times New Roman" w:hAnsi="Times New Roman" w:cs="Times New Roman"/>
                  <w:sz w:val="28"/>
                  <w:szCs w:val="28"/>
                  <w:lang w:eastAsia="ru-RU"/>
                </w:rPr>
                <w:t>*</w:t>
              </w:r>
            </w:hyperlink>
          </w:p>
        </w:tc>
        <w:tc>
          <w:tcPr>
            <w:tcW w:w="1098" w:type="dxa"/>
            <w:tcBorders>
              <w:bottom w:val="single" w:sz="6" w:space="0" w:color="000000"/>
              <w:right w:val="single" w:sz="6" w:space="0" w:color="000000"/>
            </w:tcBorders>
            <w:hideMark/>
          </w:tcPr>
          <w:p w:rsidR="00660EAE" w:rsidRPr="00025F3A" w:rsidRDefault="00660EAE" w:rsidP="00BC3CC8">
            <w:pPr>
              <w:spacing w:after="0" w:line="240" w:lineRule="auto"/>
              <w:ind w:firstLine="111"/>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72/70</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72/70</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Учебные предметы профессионального цикла</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Организация и выполнение грузовых перевозок автомобильным транспортом</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10</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Квалификационный экзамен</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Квалификационный экзамен</w:t>
            </w:r>
          </w:p>
        </w:tc>
        <w:tc>
          <w:tcPr>
            <w:tcW w:w="1098"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4859" w:type="dxa"/>
            <w:tcBorders>
              <w:left w:val="single" w:sz="6" w:space="0" w:color="000000"/>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1098" w:type="dxa"/>
            <w:tcBorders>
              <w:bottom w:val="single" w:sz="6" w:space="0" w:color="000000"/>
              <w:right w:val="single" w:sz="6" w:space="0" w:color="000000"/>
            </w:tcBorders>
            <w:hideMark/>
          </w:tcPr>
          <w:p w:rsidR="00660EAE" w:rsidRPr="00025F3A" w:rsidRDefault="00660EAE" w:rsidP="00BC3CC8">
            <w:pPr>
              <w:spacing w:after="0" w:line="240" w:lineRule="auto"/>
              <w:ind w:hanging="31"/>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244/242</w:t>
            </w:r>
          </w:p>
        </w:tc>
        <w:tc>
          <w:tcPr>
            <w:tcW w:w="2212" w:type="dxa"/>
            <w:tcBorders>
              <w:bottom w:val="single" w:sz="6" w:space="0" w:color="000000"/>
              <w:right w:val="single" w:sz="6" w:space="0" w:color="000000"/>
            </w:tcBorders>
            <w:hideMark/>
          </w:tcPr>
          <w:p w:rsidR="00660EAE" w:rsidRPr="00025F3A" w:rsidRDefault="00660EAE" w:rsidP="00A66FA1">
            <w:pPr>
              <w:spacing w:after="0" w:line="240" w:lineRule="auto"/>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130</w:t>
            </w:r>
          </w:p>
        </w:tc>
        <w:tc>
          <w:tcPr>
            <w:tcW w:w="201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114/112</w:t>
            </w:r>
          </w:p>
        </w:tc>
      </w:tr>
    </w:tbl>
    <w:p w:rsidR="00A66FA1" w:rsidRDefault="00A66FA1" w:rsidP="00A66FA1">
      <w:pPr>
        <w:spacing w:after="0" w:line="240" w:lineRule="auto"/>
        <w:ind w:firstLine="567"/>
        <w:jc w:val="both"/>
        <w:rPr>
          <w:rFonts w:ascii="Times New Roman" w:eastAsia="Times New Roman" w:hAnsi="Times New Roman" w:cs="Times New Roman"/>
          <w:bCs/>
          <w:sz w:val="24"/>
          <w:szCs w:val="24"/>
          <w:lang w:eastAsia="ru-RU"/>
        </w:rPr>
      </w:pPr>
    </w:p>
    <w:p w:rsidR="00660EAE" w:rsidRDefault="00660EAE" w:rsidP="00A66FA1">
      <w:pPr>
        <w:spacing w:after="0" w:line="240" w:lineRule="auto"/>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A66FA1">
        <w:rPr>
          <w:rFonts w:ascii="Times New Roman" w:eastAsia="Times New Roman" w:hAnsi="Times New Roman" w:cs="Times New Roman"/>
          <w:bCs/>
          <w:sz w:val="24"/>
          <w:szCs w:val="24"/>
          <w:lang w:eastAsia="ru-RU"/>
        </w:rPr>
        <w:t>обучающийся</w:t>
      </w:r>
      <w:proofErr w:type="gramEnd"/>
      <w:r w:rsidRPr="00A66FA1">
        <w:rPr>
          <w:rFonts w:ascii="Times New Roman" w:eastAsia="Times New Roman" w:hAnsi="Times New Roman" w:cs="Times New Roman"/>
          <w:bCs/>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A66FA1">
        <w:rPr>
          <w:rFonts w:ascii="Times New Roman" w:eastAsia="Times New Roman" w:hAnsi="Times New Roman" w:cs="Times New Roman"/>
          <w:bCs/>
          <w:sz w:val="24"/>
          <w:szCs w:val="24"/>
          <w:lang w:eastAsia="ru-RU"/>
        </w:rPr>
        <w:t>обучающийся</w:t>
      </w:r>
      <w:proofErr w:type="gramEnd"/>
      <w:r w:rsidRPr="00A66FA1">
        <w:rPr>
          <w:rFonts w:ascii="Times New Roman" w:eastAsia="Times New Roman" w:hAnsi="Times New Roman" w:cs="Times New Roman"/>
          <w:bCs/>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A66FA1" w:rsidRDefault="00A66FA1" w:rsidP="00025F3A">
      <w:pPr>
        <w:spacing w:after="0"/>
        <w:ind w:firstLine="567"/>
        <w:jc w:val="both"/>
        <w:rPr>
          <w:rFonts w:ascii="Times New Roman" w:eastAsia="Times New Roman" w:hAnsi="Times New Roman" w:cs="Times New Roman"/>
          <w:bCs/>
          <w:sz w:val="24"/>
          <w:szCs w:val="24"/>
          <w:lang w:eastAsia="ru-RU"/>
        </w:rPr>
      </w:pPr>
    </w:p>
    <w:p w:rsidR="00A66FA1" w:rsidRDefault="00A66FA1" w:rsidP="00025F3A">
      <w:pPr>
        <w:spacing w:after="0"/>
        <w:ind w:firstLine="567"/>
        <w:jc w:val="both"/>
        <w:rPr>
          <w:rFonts w:ascii="Times New Roman" w:eastAsia="Times New Roman" w:hAnsi="Times New Roman" w:cs="Times New Roman"/>
          <w:bCs/>
          <w:sz w:val="24"/>
          <w:szCs w:val="24"/>
          <w:lang w:eastAsia="ru-RU"/>
        </w:rPr>
      </w:pPr>
    </w:p>
    <w:p w:rsidR="00A66FA1" w:rsidRPr="00A66FA1" w:rsidRDefault="00A66FA1" w:rsidP="00025F3A">
      <w:pPr>
        <w:spacing w:after="0"/>
        <w:ind w:firstLine="567"/>
        <w:jc w:val="both"/>
        <w:rPr>
          <w:rFonts w:ascii="Times New Roman" w:eastAsia="Times New Roman" w:hAnsi="Times New Roman" w:cs="Times New Roman"/>
          <w:bCs/>
          <w:sz w:val="24"/>
          <w:szCs w:val="24"/>
          <w:lang w:eastAsia="ru-RU"/>
        </w:rPr>
      </w:pPr>
    </w:p>
    <w:p w:rsidR="00660EAE" w:rsidRPr="00A66FA1" w:rsidRDefault="00660EAE" w:rsidP="00025F3A">
      <w:pPr>
        <w:spacing w:after="0"/>
        <w:ind w:firstLine="567"/>
        <w:jc w:val="both"/>
        <w:rPr>
          <w:rFonts w:ascii="Times New Roman" w:eastAsia="Times New Roman" w:hAnsi="Times New Roman" w:cs="Times New Roman"/>
          <w:b/>
          <w:bCs/>
          <w:sz w:val="28"/>
          <w:szCs w:val="28"/>
          <w:lang w:eastAsia="ru-RU"/>
        </w:rPr>
      </w:pPr>
      <w:r w:rsidRPr="00A66FA1">
        <w:rPr>
          <w:rFonts w:ascii="Times New Roman" w:eastAsia="Times New Roman" w:hAnsi="Times New Roman" w:cs="Times New Roman"/>
          <w:b/>
          <w:bCs/>
          <w:sz w:val="28"/>
          <w:szCs w:val="28"/>
          <w:lang w:eastAsia="ru-RU"/>
        </w:rPr>
        <w:lastRenderedPageBreak/>
        <w:t xml:space="preserve">III. </w:t>
      </w:r>
      <w:r w:rsidR="008F4BF0" w:rsidRPr="00A66FA1">
        <w:rPr>
          <w:rFonts w:ascii="Times New Roman" w:eastAsia="Times New Roman" w:hAnsi="Times New Roman" w:cs="Times New Roman"/>
          <w:b/>
          <w:bCs/>
          <w:sz w:val="28"/>
          <w:szCs w:val="28"/>
          <w:lang w:eastAsia="ru-RU"/>
        </w:rPr>
        <w:t>Р</w:t>
      </w:r>
      <w:r w:rsidRPr="00A66FA1">
        <w:rPr>
          <w:rFonts w:ascii="Times New Roman" w:eastAsia="Times New Roman" w:hAnsi="Times New Roman" w:cs="Times New Roman"/>
          <w:b/>
          <w:bCs/>
          <w:sz w:val="28"/>
          <w:szCs w:val="28"/>
          <w:lang w:eastAsia="ru-RU"/>
        </w:rPr>
        <w:t>абочие программы учебных предметов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3.1. Базовый цикл </w:t>
      </w:r>
      <w:r w:rsidR="008F4BF0"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3.1.1. Учебный предмет "Основы законодательства в сфере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t>Таблица 2</w:t>
      </w:r>
    </w:p>
    <w:tbl>
      <w:tblPr>
        <w:tblW w:w="10185" w:type="dxa"/>
        <w:tblCellMar>
          <w:left w:w="0" w:type="dxa"/>
          <w:right w:w="0" w:type="dxa"/>
        </w:tblCellMar>
        <w:tblLook w:val="04A0"/>
      </w:tblPr>
      <w:tblGrid>
        <w:gridCol w:w="5010"/>
        <w:gridCol w:w="1098"/>
        <w:gridCol w:w="2076"/>
        <w:gridCol w:w="2001"/>
      </w:tblGrid>
      <w:tr w:rsidR="00660EAE" w:rsidRPr="00025F3A" w:rsidTr="00FC40F4">
        <w:tc>
          <w:tcPr>
            <w:tcW w:w="5010" w:type="dxa"/>
            <w:vMerge w:val="restart"/>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5175"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098" w:type="dxa"/>
            <w:vMerge w:val="restart"/>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4077"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Законодательство в сфере дорожного движения</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2569A7" w:rsidP="00025F3A">
            <w:pPr>
              <w:spacing w:after="0"/>
              <w:ind w:firstLine="567"/>
              <w:jc w:val="both"/>
              <w:rPr>
                <w:rFonts w:ascii="Times New Roman" w:eastAsia="Times New Roman" w:hAnsi="Times New Roman" w:cs="Times New Roman"/>
                <w:sz w:val="28"/>
                <w:szCs w:val="28"/>
                <w:lang w:eastAsia="ru-RU"/>
              </w:rPr>
            </w:pPr>
            <w:hyperlink r:id="rId21" w:anchor="block_4" w:history="1">
              <w:r w:rsidR="00660EAE" w:rsidRPr="00025F3A">
                <w:rPr>
                  <w:rFonts w:ascii="Times New Roman" w:eastAsia="Times New Roman" w:hAnsi="Times New Roman" w:cs="Times New Roman"/>
                  <w:sz w:val="28"/>
                  <w:szCs w:val="28"/>
                  <w:lang w:eastAsia="ru-RU"/>
                </w:rPr>
                <w:t>Законодательство</w:t>
              </w:r>
            </w:hyperlink>
            <w:r w:rsidR="00660EAE" w:rsidRPr="00025F3A">
              <w:rPr>
                <w:rFonts w:ascii="Times New Roman" w:eastAsia="Times New Roman" w:hAnsi="Times New Roman" w:cs="Times New Roman"/>
                <w:sz w:val="28"/>
                <w:szCs w:val="28"/>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Законодательство, устанавливающее ответственность за нарушения в сфере дорожного движения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22" w:anchor="block_3201" w:history="1">
              <w:r w:rsidRPr="00025F3A">
                <w:rPr>
                  <w:rFonts w:ascii="Times New Roman" w:eastAsia="Times New Roman" w:hAnsi="Times New Roman" w:cs="Times New Roman"/>
                  <w:sz w:val="28"/>
                  <w:szCs w:val="28"/>
                  <w:lang w:eastAsia="ru-RU"/>
                </w:rPr>
                <w:t>разделу</w:t>
              </w:r>
            </w:hyperlink>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Правила дорожного движения</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Общие положения, основные понятия и термины, используемые в </w:t>
            </w:r>
            <w:proofErr w:type="gramStart"/>
            <w:r w:rsidR="008F4BF0" w:rsidRPr="00025F3A">
              <w:rPr>
                <w:rFonts w:ascii="Times New Roman" w:eastAsia="Times New Roman" w:hAnsi="Times New Roman" w:cs="Times New Roman"/>
                <w:sz w:val="28"/>
                <w:szCs w:val="28"/>
                <w:lang w:eastAsia="ru-RU"/>
              </w:rPr>
              <w:t>п</w:t>
            </w:r>
            <w:proofErr w:type="gramEnd"/>
            <w:r w:rsidR="002569A7" w:rsidRPr="00025F3A">
              <w:rPr>
                <w:rFonts w:ascii="Times New Roman" w:hAnsi="Times New Roman" w:cs="Times New Roman"/>
                <w:sz w:val="28"/>
                <w:szCs w:val="28"/>
              </w:rPr>
              <w:fldChar w:fldCharType="begin"/>
            </w:r>
            <w:r w:rsidR="0033768B" w:rsidRPr="00025F3A">
              <w:rPr>
                <w:rFonts w:ascii="Times New Roman" w:hAnsi="Times New Roman" w:cs="Times New Roman"/>
                <w:sz w:val="28"/>
                <w:szCs w:val="28"/>
              </w:rPr>
              <w:instrText>HYPERLINK "http://base.garant.ru/1305770/" \l "block_1000"</w:instrText>
            </w:r>
            <w:r w:rsidR="002569A7" w:rsidRPr="00025F3A">
              <w:rPr>
                <w:rFonts w:ascii="Times New Roman" w:hAnsi="Times New Roman" w:cs="Times New Roman"/>
                <w:sz w:val="28"/>
                <w:szCs w:val="28"/>
              </w:rPr>
              <w:fldChar w:fldCharType="separate"/>
            </w:r>
            <w:r w:rsidRPr="00025F3A">
              <w:rPr>
                <w:rFonts w:ascii="Times New Roman" w:eastAsia="Times New Roman" w:hAnsi="Times New Roman" w:cs="Times New Roman"/>
                <w:sz w:val="28"/>
                <w:szCs w:val="28"/>
                <w:lang w:eastAsia="ru-RU"/>
              </w:rPr>
              <w:t>равилах</w:t>
            </w:r>
            <w:r w:rsidR="002569A7" w:rsidRPr="00025F3A">
              <w:rPr>
                <w:rFonts w:ascii="Times New Roman" w:hAnsi="Times New Roman" w:cs="Times New Roman"/>
                <w:sz w:val="28"/>
                <w:szCs w:val="28"/>
              </w:rPr>
              <w:fldChar w:fldCharType="end"/>
            </w:r>
            <w:r w:rsidRPr="00025F3A">
              <w:rPr>
                <w:rFonts w:ascii="Times New Roman" w:eastAsia="Times New Roman" w:hAnsi="Times New Roman" w:cs="Times New Roman"/>
                <w:sz w:val="28"/>
                <w:szCs w:val="28"/>
                <w:lang w:eastAsia="ru-RU"/>
              </w:rPr>
              <w:t> дорожного движения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Обязанности участников дорожного движения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Дорожные знаки</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5</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5</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Дорожная разметка</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Порядок движения и расположение транспортных средств на проезжей части</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Остановка и стоянка транспортных средств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Регулирование дорожного движения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Проезд перекрестков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Проезд пешеходных переходов, мест остановок маршрутных транспортных средств и </w:t>
            </w:r>
            <w:r w:rsidRPr="00025F3A">
              <w:rPr>
                <w:rFonts w:ascii="Times New Roman" w:eastAsia="Times New Roman" w:hAnsi="Times New Roman" w:cs="Times New Roman"/>
                <w:sz w:val="28"/>
                <w:szCs w:val="28"/>
                <w:lang w:eastAsia="ru-RU"/>
              </w:rPr>
              <w:lastRenderedPageBreak/>
              <w:t>железнодорожных переездов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6</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Порядок использования внешних световых приборов и звуковых сигналов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Буксировка транспортных средств, перевозка людей и грузов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Требования к оборудованию и техническому состоянию транспортных средств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23" w:anchor="block_3202" w:history="1">
              <w:r w:rsidRPr="00025F3A">
                <w:rPr>
                  <w:rFonts w:ascii="Times New Roman" w:eastAsia="Times New Roman" w:hAnsi="Times New Roman" w:cs="Times New Roman"/>
                  <w:sz w:val="28"/>
                  <w:szCs w:val="28"/>
                  <w:lang w:eastAsia="ru-RU"/>
                </w:rPr>
                <w:t>разделу</w:t>
              </w:r>
            </w:hyperlink>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38</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26</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r>
      <w:tr w:rsidR="00660EAE" w:rsidRPr="00025F3A" w:rsidTr="00FC40F4">
        <w:tc>
          <w:tcPr>
            <w:tcW w:w="501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42</w:t>
            </w:r>
          </w:p>
        </w:tc>
        <w:tc>
          <w:tcPr>
            <w:tcW w:w="2076"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30</w:t>
            </w:r>
          </w:p>
        </w:tc>
        <w:tc>
          <w:tcPr>
            <w:tcW w:w="200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3.1.1.1. Законодательство в сфере дорожного движения.</w:t>
      </w:r>
    </w:p>
    <w:p w:rsidR="00660EAE" w:rsidRPr="00025F3A" w:rsidRDefault="002569A7" w:rsidP="00025F3A">
      <w:pPr>
        <w:spacing w:after="0"/>
        <w:ind w:firstLine="567"/>
        <w:jc w:val="both"/>
        <w:rPr>
          <w:rFonts w:ascii="Times New Roman" w:eastAsia="Times New Roman" w:hAnsi="Times New Roman" w:cs="Times New Roman"/>
          <w:bCs/>
          <w:sz w:val="28"/>
          <w:szCs w:val="28"/>
          <w:lang w:eastAsia="ru-RU"/>
        </w:rPr>
      </w:pPr>
      <w:hyperlink r:id="rId24" w:anchor="block_4" w:history="1">
        <w:r w:rsidR="00660EAE" w:rsidRPr="00025F3A">
          <w:rPr>
            <w:rFonts w:ascii="Times New Roman" w:eastAsia="Times New Roman" w:hAnsi="Times New Roman" w:cs="Times New Roman"/>
            <w:bCs/>
            <w:sz w:val="28"/>
            <w:szCs w:val="28"/>
            <w:lang w:eastAsia="ru-RU"/>
          </w:rPr>
          <w:t>Законодательство</w:t>
        </w:r>
      </w:hyperlink>
      <w:r w:rsidR="00660EAE" w:rsidRPr="00025F3A">
        <w:rPr>
          <w:rFonts w:ascii="Times New Roman" w:eastAsia="Times New Roman" w:hAnsi="Times New Roman" w:cs="Times New Roman"/>
          <w:bCs/>
          <w:sz w:val="28"/>
          <w:szCs w:val="28"/>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5" w:anchor="block_2" w:history="1">
        <w:r w:rsidR="00660EAE" w:rsidRPr="00025F3A">
          <w:rPr>
            <w:rFonts w:ascii="Times New Roman" w:eastAsia="Times New Roman" w:hAnsi="Times New Roman" w:cs="Times New Roman"/>
            <w:bCs/>
            <w:sz w:val="28"/>
            <w:szCs w:val="28"/>
            <w:lang w:eastAsia="ru-RU"/>
          </w:rPr>
          <w:t>законодательства</w:t>
        </w:r>
      </w:hyperlink>
      <w:r w:rsidR="00660EAE" w:rsidRPr="00025F3A">
        <w:rPr>
          <w:rFonts w:ascii="Times New Roman" w:eastAsia="Times New Roman" w:hAnsi="Times New Roman" w:cs="Times New Roman"/>
          <w:bCs/>
          <w:sz w:val="28"/>
          <w:szCs w:val="28"/>
          <w:lang w:eastAsia="ru-RU"/>
        </w:rPr>
        <w:t> в области охраны окружающей среды.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Законодательство, устанавливающее ответственность за нарушения в сфере дорожного движения: задачи и принципы </w:t>
      </w:r>
      <w:hyperlink r:id="rId26" w:anchor="block_1001" w:history="1">
        <w:r w:rsidRPr="00025F3A">
          <w:rPr>
            <w:rFonts w:ascii="Times New Roman" w:eastAsia="Times New Roman" w:hAnsi="Times New Roman" w:cs="Times New Roman"/>
            <w:bCs/>
            <w:sz w:val="28"/>
            <w:szCs w:val="28"/>
            <w:lang w:eastAsia="ru-RU"/>
          </w:rPr>
          <w:t>Уголовного кодекса</w:t>
        </w:r>
      </w:hyperlink>
      <w:r w:rsidRPr="00025F3A">
        <w:rPr>
          <w:rFonts w:ascii="Times New Roman" w:eastAsia="Times New Roman" w:hAnsi="Times New Roman" w:cs="Times New Roman"/>
          <w:bCs/>
          <w:sz w:val="28"/>
          <w:szCs w:val="28"/>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7" w:anchor="block_10" w:history="1">
        <w:r w:rsidRPr="00025F3A">
          <w:rPr>
            <w:rFonts w:ascii="Times New Roman" w:eastAsia="Times New Roman" w:hAnsi="Times New Roman" w:cs="Times New Roman"/>
            <w:bCs/>
            <w:sz w:val="28"/>
            <w:szCs w:val="28"/>
            <w:lang w:eastAsia="ru-RU"/>
          </w:rPr>
          <w:t>законодательства</w:t>
        </w:r>
      </w:hyperlink>
      <w:r w:rsidRPr="00025F3A">
        <w:rPr>
          <w:rFonts w:ascii="Times New Roman" w:eastAsia="Times New Roman" w:hAnsi="Times New Roman" w:cs="Times New Roman"/>
          <w:bCs/>
          <w:sz w:val="28"/>
          <w:szCs w:val="28"/>
          <w:lang w:eastAsia="ru-RU"/>
        </w:rPr>
        <w:t xml:space="preserve"> об административных правонарушениях; административное правонарушение и административная ответственность; </w:t>
      </w:r>
      <w:proofErr w:type="gramStart"/>
      <w:r w:rsidRPr="00025F3A">
        <w:rPr>
          <w:rFonts w:ascii="Times New Roman" w:eastAsia="Times New Roman" w:hAnsi="Times New Roman" w:cs="Times New Roman"/>
          <w:bCs/>
          <w:sz w:val="28"/>
          <w:szCs w:val="28"/>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8" w:anchor="block_3" w:history="1">
        <w:r w:rsidRPr="00025F3A">
          <w:rPr>
            <w:rFonts w:ascii="Times New Roman" w:eastAsia="Times New Roman" w:hAnsi="Times New Roman" w:cs="Times New Roman"/>
            <w:bCs/>
            <w:sz w:val="28"/>
            <w:szCs w:val="28"/>
            <w:lang w:eastAsia="ru-RU"/>
          </w:rPr>
          <w:t>гражданское законодательство</w:t>
        </w:r>
      </w:hyperlink>
      <w:r w:rsidRPr="00025F3A">
        <w:rPr>
          <w:rFonts w:ascii="Times New Roman" w:eastAsia="Times New Roman" w:hAnsi="Times New Roman" w:cs="Times New Roman"/>
          <w:bCs/>
          <w:sz w:val="28"/>
          <w:szCs w:val="28"/>
          <w:lang w:eastAsia="ru-RU"/>
        </w:rPr>
        <w:t>; возникновение гражданских прав и обязанностей, осуществление и защита гражданских прав; объекты гражданских прав;</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roofErr w:type="gramEnd"/>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3.1.1.2. </w:t>
      </w:r>
      <w:hyperlink r:id="rId29" w:anchor="block_1000" w:history="1">
        <w:r w:rsidRPr="00FC40F4">
          <w:rPr>
            <w:rFonts w:ascii="Times New Roman" w:eastAsia="Times New Roman" w:hAnsi="Times New Roman" w:cs="Times New Roman"/>
            <w:b/>
            <w:bCs/>
            <w:sz w:val="28"/>
            <w:szCs w:val="28"/>
            <w:lang w:eastAsia="ru-RU"/>
          </w:rPr>
          <w:t>Правила</w:t>
        </w:r>
      </w:hyperlink>
      <w:r w:rsidRPr="00FC40F4">
        <w:rPr>
          <w:rFonts w:ascii="Times New Roman" w:eastAsia="Times New Roman" w:hAnsi="Times New Roman" w:cs="Times New Roman"/>
          <w:b/>
          <w:bCs/>
          <w:sz w:val="28"/>
          <w:szCs w:val="28"/>
          <w:lang w:eastAsia="ru-RU"/>
        </w:rPr>
        <w:t>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Общие положения, основные понятия и термины, используемые в </w:t>
      </w:r>
      <w:proofErr w:type="gramStart"/>
      <w:r w:rsidR="00080A16">
        <w:rPr>
          <w:rFonts w:ascii="Times New Roman" w:eastAsia="Times New Roman" w:hAnsi="Times New Roman" w:cs="Times New Roman"/>
          <w:bCs/>
          <w:sz w:val="28"/>
          <w:szCs w:val="28"/>
          <w:lang w:eastAsia="ru-RU"/>
        </w:rPr>
        <w:t>п</w:t>
      </w:r>
      <w:proofErr w:type="gramEnd"/>
      <w:r w:rsidR="002569A7" w:rsidRPr="00025F3A">
        <w:rPr>
          <w:rFonts w:ascii="Times New Roman" w:hAnsi="Times New Roman" w:cs="Times New Roman"/>
          <w:sz w:val="28"/>
          <w:szCs w:val="28"/>
        </w:rPr>
        <w:fldChar w:fldCharType="begin"/>
      </w:r>
      <w:r w:rsidR="0033768B" w:rsidRPr="00025F3A">
        <w:rPr>
          <w:rFonts w:ascii="Times New Roman" w:hAnsi="Times New Roman" w:cs="Times New Roman"/>
          <w:sz w:val="28"/>
          <w:szCs w:val="28"/>
        </w:rPr>
        <w:instrText>HYPERLINK "http://base.garant.ru/1305770/" \l "block_1000"</w:instrText>
      </w:r>
      <w:r w:rsidR="002569A7" w:rsidRPr="00025F3A">
        <w:rPr>
          <w:rFonts w:ascii="Times New Roman" w:hAnsi="Times New Roman" w:cs="Times New Roman"/>
          <w:sz w:val="28"/>
          <w:szCs w:val="28"/>
        </w:rPr>
        <w:fldChar w:fldCharType="separate"/>
      </w:r>
      <w:r w:rsidRPr="00025F3A">
        <w:rPr>
          <w:rFonts w:ascii="Times New Roman" w:eastAsia="Times New Roman" w:hAnsi="Times New Roman" w:cs="Times New Roman"/>
          <w:bCs/>
          <w:sz w:val="28"/>
          <w:szCs w:val="28"/>
          <w:lang w:eastAsia="ru-RU"/>
        </w:rPr>
        <w:t>равилах</w:t>
      </w:r>
      <w:r w:rsidR="002569A7" w:rsidRPr="00025F3A">
        <w:rPr>
          <w:rFonts w:ascii="Times New Roman" w:hAnsi="Times New Roman" w:cs="Times New Roman"/>
          <w:sz w:val="28"/>
          <w:szCs w:val="28"/>
        </w:rPr>
        <w:fldChar w:fldCharType="end"/>
      </w:r>
      <w:r w:rsidRPr="00025F3A">
        <w:rPr>
          <w:rFonts w:ascii="Times New Roman" w:eastAsia="Times New Roman" w:hAnsi="Times New Roman" w:cs="Times New Roman"/>
          <w:bCs/>
          <w:sz w:val="28"/>
          <w:szCs w:val="28"/>
          <w:lang w:eastAsia="ru-RU"/>
        </w:rPr>
        <w:t xml:space="preserve"> дорожного движения: значение </w:t>
      </w:r>
      <w:r w:rsidR="00080A16">
        <w:rPr>
          <w:rFonts w:ascii="Times New Roman" w:eastAsia="Times New Roman" w:hAnsi="Times New Roman" w:cs="Times New Roman"/>
          <w:bCs/>
          <w:sz w:val="28"/>
          <w:szCs w:val="28"/>
          <w:lang w:eastAsia="ru-RU"/>
        </w:rPr>
        <w:t>п</w:t>
      </w:r>
      <w:r w:rsidRPr="00025F3A">
        <w:rPr>
          <w:rFonts w:ascii="Times New Roman" w:eastAsia="Times New Roman" w:hAnsi="Times New Roman" w:cs="Times New Roman"/>
          <w:bCs/>
          <w:sz w:val="28"/>
          <w:szCs w:val="28"/>
          <w:lang w:eastAsia="ru-RU"/>
        </w:rPr>
        <w:t xml:space="preserve">равил дорожного движения в обеспечении порядка и безопасности дорожного движения; структура </w:t>
      </w:r>
      <w:r w:rsidR="00080A16">
        <w:rPr>
          <w:rFonts w:ascii="Times New Roman" w:eastAsia="Times New Roman" w:hAnsi="Times New Roman" w:cs="Times New Roman"/>
          <w:bCs/>
          <w:sz w:val="28"/>
          <w:szCs w:val="28"/>
          <w:lang w:eastAsia="ru-RU"/>
        </w:rPr>
        <w:t>п</w:t>
      </w:r>
      <w:r w:rsidRPr="00025F3A">
        <w:rPr>
          <w:rFonts w:ascii="Times New Roman" w:eastAsia="Times New Roman" w:hAnsi="Times New Roman" w:cs="Times New Roman"/>
          <w:bCs/>
          <w:sz w:val="28"/>
          <w:szCs w:val="28"/>
          <w:lang w:eastAsia="ru-RU"/>
        </w:rPr>
        <w:t xml:space="preserve">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w:t>
      </w:r>
      <w:proofErr w:type="gramStart"/>
      <w:r w:rsidRPr="00025F3A">
        <w:rPr>
          <w:rFonts w:ascii="Times New Roman" w:eastAsia="Times New Roman" w:hAnsi="Times New Roman" w:cs="Times New Roman"/>
          <w:bCs/>
          <w:sz w:val="28"/>
          <w:szCs w:val="2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025F3A">
        <w:rPr>
          <w:rFonts w:ascii="Times New Roman" w:eastAsia="Times New Roman" w:hAnsi="Times New Roman" w:cs="Times New Roman"/>
          <w:bCs/>
          <w:sz w:val="28"/>
          <w:szCs w:val="28"/>
          <w:lang w:eastAsia="ru-RU"/>
        </w:rPr>
        <w:t xml:space="preserve"> различия в порядке движения по населенным пунктам в зависимости от их обозначения.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w:t>
      </w:r>
      <w:r w:rsidRPr="00025F3A">
        <w:rPr>
          <w:rFonts w:ascii="Times New Roman" w:eastAsia="Times New Roman" w:hAnsi="Times New Roman" w:cs="Times New Roman"/>
          <w:bCs/>
          <w:sz w:val="28"/>
          <w:szCs w:val="28"/>
          <w:lang w:eastAsia="ru-RU"/>
        </w:rPr>
        <w:lastRenderedPageBreak/>
        <w:t>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025F3A">
        <w:rPr>
          <w:rFonts w:ascii="Times New Roman" w:eastAsia="Times New Roman" w:hAnsi="Times New Roman" w:cs="Times New Roman"/>
          <w:bCs/>
          <w:sz w:val="28"/>
          <w:szCs w:val="2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025F3A">
        <w:rPr>
          <w:rFonts w:ascii="Times New Roman" w:eastAsia="Times New Roman" w:hAnsi="Times New Roman" w:cs="Times New Roman"/>
          <w:bCs/>
          <w:sz w:val="28"/>
          <w:szCs w:val="2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025F3A">
        <w:rPr>
          <w:rFonts w:ascii="Times New Roman" w:eastAsia="Times New Roman" w:hAnsi="Times New Roman" w:cs="Times New Roman"/>
          <w:bCs/>
          <w:sz w:val="28"/>
          <w:szCs w:val="28"/>
          <w:lang w:eastAsia="ru-RU"/>
        </w:rPr>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w:t>
      </w:r>
      <w:r w:rsidRPr="00025F3A">
        <w:rPr>
          <w:rFonts w:ascii="Times New Roman" w:eastAsia="Times New Roman" w:hAnsi="Times New Roman" w:cs="Times New Roman"/>
          <w:bCs/>
          <w:sz w:val="28"/>
          <w:szCs w:val="28"/>
          <w:lang w:eastAsia="ru-RU"/>
        </w:rPr>
        <w:lastRenderedPageBreak/>
        <w:t>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025F3A">
        <w:rPr>
          <w:rFonts w:ascii="Times New Roman" w:eastAsia="Times New Roman" w:hAnsi="Times New Roman" w:cs="Times New Roman"/>
          <w:bCs/>
          <w:sz w:val="28"/>
          <w:szCs w:val="28"/>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025F3A">
        <w:rPr>
          <w:rFonts w:ascii="Times New Roman" w:eastAsia="Times New Roman" w:hAnsi="Times New Roman" w:cs="Times New Roman"/>
          <w:bCs/>
          <w:sz w:val="28"/>
          <w:szCs w:val="28"/>
          <w:lang w:eastAsia="ru-RU"/>
        </w:rPr>
        <w:t>дств пр</w:t>
      </w:r>
      <w:proofErr w:type="gramEnd"/>
      <w:r w:rsidRPr="00025F3A">
        <w:rPr>
          <w:rFonts w:ascii="Times New Roman" w:eastAsia="Times New Roman" w:hAnsi="Times New Roman" w:cs="Times New Roman"/>
          <w:bCs/>
          <w:sz w:val="28"/>
          <w:szCs w:val="2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025F3A">
        <w:rPr>
          <w:rFonts w:ascii="Times New Roman" w:eastAsia="Times New Roman" w:hAnsi="Times New Roman" w:cs="Times New Roman"/>
          <w:bCs/>
          <w:sz w:val="28"/>
          <w:szCs w:val="2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025F3A">
        <w:rPr>
          <w:rFonts w:ascii="Times New Roman" w:eastAsia="Times New Roman" w:hAnsi="Times New Roman" w:cs="Times New Roman"/>
          <w:bCs/>
          <w:sz w:val="28"/>
          <w:szCs w:val="2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025F3A">
        <w:rPr>
          <w:rFonts w:ascii="Times New Roman" w:eastAsia="Times New Roman" w:hAnsi="Times New Roman" w:cs="Times New Roman"/>
          <w:bCs/>
          <w:sz w:val="28"/>
          <w:szCs w:val="28"/>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025F3A">
        <w:rPr>
          <w:rFonts w:ascii="Times New Roman" w:eastAsia="Times New Roman" w:hAnsi="Times New Roman" w:cs="Times New Roman"/>
          <w:bCs/>
          <w:sz w:val="28"/>
          <w:szCs w:val="2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w:t>
      </w:r>
      <w:r w:rsidRPr="00025F3A">
        <w:rPr>
          <w:rFonts w:ascii="Times New Roman" w:eastAsia="Times New Roman" w:hAnsi="Times New Roman" w:cs="Times New Roman"/>
          <w:bCs/>
          <w:sz w:val="28"/>
          <w:szCs w:val="28"/>
          <w:lang w:eastAsia="ru-RU"/>
        </w:rPr>
        <w:lastRenderedPageBreak/>
        <w:t>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025F3A">
        <w:rPr>
          <w:rFonts w:ascii="Times New Roman" w:eastAsia="Times New Roman" w:hAnsi="Times New Roman" w:cs="Times New Roman"/>
          <w:bCs/>
          <w:sz w:val="28"/>
          <w:szCs w:val="2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025F3A">
        <w:rPr>
          <w:rFonts w:ascii="Times New Roman" w:eastAsia="Times New Roman" w:hAnsi="Times New Roman" w:cs="Times New Roman"/>
          <w:bCs/>
          <w:sz w:val="28"/>
          <w:szCs w:val="2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025F3A">
        <w:rPr>
          <w:rFonts w:ascii="Times New Roman" w:eastAsia="Times New Roman" w:hAnsi="Times New Roman" w:cs="Times New Roman"/>
          <w:bCs/>
          <w:sz w:val="28"/>
          <w:szCs w:val="28"/>
          <w:lang w:eastAsia="ru-RU"/>
        </w:rPr>
        <w:t>противотуманных</w:t>
      </w:r>
      <w:proofErr w:type="spellEnd"/>
      <w:r w:rsidRPr="00025F3A">
        <w:rPr>
          <w:rFonts w:ascii="Times New Roman" w:eastAsia="Times New Roman" w:hAnsi="Times New Roman" w:cs="Times New Roman"/>
          <w:bCs/>
          <w:sz w:val="28"/>
          <w:szCs w:val="28"/>
          <w:lang w:eastAsia="ru-RU"/>
        </w:rPr>
        <w:t xml:space="preserve"> фар и задних </w:t>
      </w:r>
      <w:proofErr w:type="spellStart"/>
      <w:r w:rsidRPr="00025F3A">
        <w:rPr>
          <w:rFonts w:ascii="Times New Roman" w:eastAsia="Times New Roman" w:hAnsi="Times New Roman" w:cs="Times New Roman"/>
          <w:bCs/>
          <w:sz w:val="28"/>
          <w:szCs w:val="28"/>
          <w:lang w:eastAsia="ru-RU"/>
        </w:rPr>
        <w:t>противотуманных</w:t>
      </w:r>
      <w:proofErr w:type="spellEnd"/>
      <w:r w:rsidRPr="00025F3A">
        <w:rPr>
          <w:rFonts w:ascii="Times New Roman" w:eastAsia="Times New Roman" w:hAnsi="Times New Roman" w:cs="Times New Roman"/>
          <w:bCs/>
          <w:sz w:val="28"/>
          <w:szCs w:val="28"/>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025F3A">
        <w:rPr>
          <w:rFonts w:ascii="Times New Roman" w:eastAsia="Times New Roman" w:hAnsi="Times New Roman" w:cs="Times New Roman"/>
          <w:bCs/>
          <w:sz w:val="28"/>
          <w:szCs w:val="28"/>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025F3A">
        <w:rPr>
          <w:rFonts w:ascii="Times New Roman" w:eastAsia="Times New Roman" w:hAnsi="Times New Roman" w:cs="Times New Roman"/>
          <w:bCs/>
          <w:sz w:val="28"/>
          <w:szCs w:val="28"/>
          <w:lang w:eastAsia="ru-RU"/>
        </w:rPr>
        <w:t xml:space="preserve">дств с </w:t>
      </w:r>
      <w:r w:rsidRPr="00025F3A">
        <w:rPr>
          <w:rFonts w:ascii="Times New Roman" w:eastAsia="Times New Roman" w:hAnsi="Times New Roman" w:cs="Times New Roman"/>
          <w:bCs/>
          <w:sz w:val="28"/>
          <w:szCs w:val="28"/>
          <w:lang w:eastAsia="ru-RU"/>
        </w:rPr>
        <w:lastRenderedPageBreak/>
        <w:t>Г</w:t>
      </w:r>
      <w:proofErr w:type="gramEnd"/>
      <w:r w:rsidRPr="00025F3A">
        <w:rPr>
          <w:rFonts w:ascii="Times New Roman" w:eastAsia="Times New Roman" w:hAnsi="Times New Roman" w:cs="Times New Roman"/>
          <w:bCs/>
          <w:sz w:val="28"/>
          <w:szCs w:val="28"/>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3.1.2. Учебный предмет "Психофизиологические основы деятельности водителя".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3</w:t>
      </w:r>
    </w:p>
    <w:tbl>
      <w:tblPr>
        <w:tblW w:w="10185" w:type="dxa"/>
        <w:tblCellMar>
          <w:left w:w="0" w:type="dxa"/>
          <w:right w:w="0" w:type="dxa"/>
        </w:tblCellMar>
        <w:tblLook w:val="04A0"/>
      </w:tblPr>
      <w:tblGrid>
        <w:gridCol w:w="5718"/>
        <w:gridCol w:w="815"/>
        <w:gridCol w:w="1811"/>
        <w:gridCol w:w="1841"/>
      </w:tblGrid>
      <w:tr w:rsidR="00660EAE" w:rsidRPr="00025F3A" w:rsidTr="00FC40F4">
        <w:tc>
          <w:tcPr>
            <w:tcW w:w="5718" w:type="dxa"/>
            <w:vMerge w:val="restart"/>
            <w:tcBorders>
              <w:top w:val="single" w:sz="6" w:space="0" w:color="000000"/>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4467"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571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Познавательные функции, системы восприятия и психомоторные навыки</w:t>
            </w: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71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Этические основы деятельности водителя</w:t>
            </w: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71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Основы эффективного общения</w:t>
            </w: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71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Эмоциональные состояния и профилактика конфликтов</w:t>
            </w: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71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r w:rsidRPr="00025F3A">
              <w:rPr>
                <w:rFonts w:ascii="Times New Roman" w:eastAsia="Times New Roman" w:hAnsi="Times New Roman" w:cs="Times New Roman"/>
                <w:sz w:val="28"/>
                <w:szCs w:val="28"/>
                <w:lang w:eastAsia="ru-RU"/>
              </w:rPr>
              <w:t>Саморегуляция</w:t>
            </w:r>
            <w:proofErr w:type="spellEnd"/>
            <w:r w:rsidRPr="00025F3A">
              <w:rPr>
                <w:rFonts w:ascii="Times New Roman" w:eastAsia="Times New Roman" w:hAnsi="Times New Roman" w:cs="Times New Roman"/>
                <w:sz w:val="28"/>
                <w:szCs w:val="28"/>
                <w:lang w:eastAsia="ru-RU"/>
              </w:rPr>
              <w:t xml:space="preserve"> и профилактика конфликтов (психологический практикум)</w:t>
            </w: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571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8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181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184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w:t>
      </w:r>
      <w:r w:rsidRPr="00025F3A">
        <w:rPr>
          <w:rFonts w:ascii="Times New Roman" w:eastAsia="Times New Roman" w:hAnsi="Times New Roman" w:cs="Times New Roman"/>
          <w:bCs/>
          <w:sz w:val="28"/>
          <w:szCs w:val="28"/>
          <w:lang w:eastAsia="ru-RU"/>
        </w:rPr>
        <w:lastRenderedPageBreak/>
        <w:t>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025F3A">
        <w:rPr>
          <w:rFonts w:ascii="Times New Roman" w:eastAsia="Times New Roman" w:hAnsi="Times New Roman" w:cs="Times New Roman"/>
          <w:bCs/>
          <w:sz w:val="28"/>
          <w:szCs w:val="28"/>
          <w:lang w:eastAsia="ru-RU"/>
        </w:rPr>
        <w:t>научение</w:t>
      </w:r>
      <w:proofErr w:type="spellEnd"/>
      <w:r w:rsidRPr="00025F3A">
        <w:rPr>
          <w:rFonts w:ascii="Times New Roman" w:eastAsia="Times New Roman" w:hAnsi="Times New Roman" w:cs="Times New Roman"/>
          <w:bCs/>
          <w:sz w:val="28"/>
          <w:szCs w:val="28"/>
          <w:lang w:eastAsia="ru-RU"/>
        </w:rPr>
        <w:t>;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w:t>
      </w:r>
      <w:r w:rsidRPr="00025F3A">
        <w:rPr>
          <w:rFonts w:ascii="Times New Roman" w:eastAsia="Times New Roman" w:hAnsi="Times New Roman" w:cs="Times New Roman"/>
          <w:bCs/>
          <w:sz w:val="28"/>
          <w:szCs w:val="28"/>
          <w:lang w:eastAsia="ru-RU"/>
        </w:rPr>
        <w:lastRenderedPageBreak/>
        <w:t xml:space="preserve">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025F3A">
        <w:rPr>
          <w:rFonts w:ascii="Times New Roman" w:eastAsia="Times New Roman" w:hAnsi="Times New Roman" w:cs="Times New Roman"/>
          <w:bCs/>
          <w:sz w:val="28"/>
          <w:szCs w:val="28"/>
          <w:lang w:eastAsia="ru-RU"/>
        </w:rPr>
        <w:t>саморегуляции</w:t>
      </w:r>
      <w:proofErr w:type="spellEnd"/>
      <w:r w:rsidRPr="00025F3A">
        <w:rPr>
          <w:rFonts w:ascii="Times New Roman" w:eastAsia="Times New Roman" w:hAnsi="Times New Roman" w:cs="Times New Roman"/>
          <w:bCs/>
          <w:sz w:val="28"/>
          <w:szCs w:val="28"/>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025F3A">
        <w:rPr>
          <w:rFonts w:ascii="Times New Roman" w:eastAsia="Times New Roman" w:hAnsi="Times New Roman" w:cs="Times New Roman"/>
          <w:bCs/>
          <w:sz w:val="28"/>
          <w:szCs w:val="28"/>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spellStart"/>
      <w:r w:rsidRPr="00025F3A">
        <w:rPr>
          <w:rFonts w:ascii="Times New Roman" w:eastAsia="Times New Roman" w:hAnsi="Times New Roman" w:cs="Times New Roman"/>
          <w:bCs/>
          <w:sz w:val="28"/>
          <w:szCs w:val="28"/>
          <w:lang w:eastAsia="ru-RU"/>
        </w:rPr>
        <w:t>Саморегуляция</w:t>
      </w:r>
      <w:proofErr w:type="spellEnd"/>
      <w:r w:rsidRPr="00025F3A">
        <w:rPr>
          <w:rFonts w:ascii="Times New Roman" w:eastAsia="Times New Roman" w:hAnsi="Times New Roman" w:cs="Times New Roman"/>
          <w:bCs/>
          <w:sz w:val="28"/>
          <w:szCs w:val="2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025F3A">
        <w:rPr>
          <w:rFonts w:ascii="Times New Roman" w:eastAsia="Times New Roman" w:hAnsi="Times New Roman" w:cs="Times New Roman"/>
          <w:bCs/>
          <w:sz w:val="28"/>
          <w:szCs w:val="28"/>
          <w:lang w:eastAsia="ru-RU"/>
        </w:rPr>
        <w:t>саморегуляции</w:t>
      </w:r>
      <w:proofErr w:type="spellEnd"/>
      <w:r w:rsidRPr="00025F3A">
        <w:rPr>
          <w:rFonts w:ascii="Times New Roman" w:eastAsia="Times New Roman" w:hAnsi="Times New Roman" w:cs="Times New Roman"/>
          <w:bCs/>
          <w:sz w:val="28"/>
          <w:szCs w:val="28"/>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3.1.3. Учебный предмет "Основы управления транспортными средствами".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4</w:t>
      </w:r>
    </w:p>
    <w:tbl>
      <w:tblPr>
        <w:tblW w:w="10185" w:type="dxa"/>
        <w:tblCellMar>
          <w:left w:w="0" w:type="dxa"/>
          <w:right w:w="0" w:type="dxa"/>
        </w:tblCellMar>
        <w:tblLook w:val="04A0"/>
      </w:tblPr>
      <w:tblGrid>
        <w:gridCol w:w="5574"/>
        <w:gridCol w:w="814"/>
        <w:gridCol w:w="1944"/>
        <w:gridCol w:w="1853"/>
      </w:tblGrid>
      <w:tr w:rsidR="00660EAE" w:rsidRPr="00025F3A" w:rsidTr="00FC40F4">
        <w:tc>
          <w:tcPr>
            <w:tcW w:w="5574" w:type="dxa"/>
            <w:vMerge w:val="restart"/>
            <w:tcBorders>
              <w:top w:val="single" w:sz="6" w:space="0" w:color="000000"/>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4611"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814" w:type="dxa"/>
            <w:vMerge w:val="restart"/>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3797"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4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1853"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5574"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Дорожное движение</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53"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74"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Профессиональная надежность водителя</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53"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74"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Влияние свой</w:t>
            </w:r>
            <w:proofErr w:type="gramStart"/>
            <w:r w:rsidRPr="00025F3A">
              <w:rPr>
                <w:rFonts w:ascii="Times New Roman" w:eastAsia="Times New Roman" w:hAnsi="Times New Roman" w:cs="Times New Roman"/>
                <w:sz w:val="28"/>
                <w:szCs w:val="28"/>
                <w:lang w:eastAsia="ru-RU"/>
              </w:rPr>
              <w:t>ств тр</w:t>
            </w:r>
            <w:proofErr w:type="gramEnd"/>
            <w:r w:rsidRPr="00025F3A">
              <w:rPr>
                <w:rFonts w:ascii="Times New Roman" w:eastAsia="Times New Roman" w:hAnsi="Times New Roman" w:cs="Times New Roman"/>
                <w:sz w:val="28"/>
                <w:szCs w:val="28"/>
                <w:lang w:eastAsia="ru-RU"/>
              </w:rPr>
              <w:t>анспортного средства на эффективность и безопасность управления</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53"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74"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Дорожные условия и безопасность движения</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53"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5574"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Принципы эффективного и безопасного управления транспортным средством</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53"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74"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Обеспечение безопасности наиболее уязвимых участников дорожного движения</w:t>
            </w:r>
          </w:p>
        </w:tc>
        <w:tc>
          <w:tcPr>
            <w:tcW w:w="81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4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53"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74"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81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14</w:t>
            </w:r>
          </w:p>
        </w:tc>
        <w:tc>
          <w:tcPr>
            <w:tcW w:w="194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1853"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w:t>
      </w:r>
      <w:r w:rsidRPr="00025F3A">
        <w:rPr>
          <w:rFonts w:ascii="Times New Roman" w:eastAsia="Times New Roman" w:hAnsi="Times New Roman" w:cs="Times New Roman"/>
          <w:bCs/>
          <w:sz w:val="28"/>
          <w:szCs w:val="28"/>
          <w:lang w:eastAsia="ru-RU"/>
        </w:rPr>
        <w:lastRenderedPageBreak/>
        <w:t>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025F3A">
        <w:rPr>
          <w:rFonts w:ascii="Times New Roman" w:eastAsia="Times New Roman" w:hAnsi="Times New Roman" w:cs="Times New Roman"/>
          <w:bCs/>
          <w:sz w:val="28"/>
          <w:szCs w:val="28"/>
          <w:lang w:eastAsia="ru-RU"/>
        </w:rPr>
        <w:t>гидроскольжение</w:t>
      </w:r>
      <w:proofErr w:type="spellEnd"/>
      <w:r w:rsidRPr="00025F3A">
        <w:rPr>
          <w:rFonts w:ascii="Times New Roman" w:eastAsia="Times New Roman" w:hAnsi="Times New Roman" w:cs="Times New Roman"/>
          <w:bCs/>
          <w:sz w:val="28"/>
          <w:szCs w:val="28"/>
          <w:lang w:eastAsia="ru-RU"/>
        </w:rPr>
        <w:t xml:space="preserve"> и </w:t>
      </w:r>
      <w:proofErr w:type="spellStart"/>
      <w:r w:rsidRPr="00025F3A">
        <w:rPr>
          <w:rFonts w:ascii="Times New Roman" w:eastAsia="Times New Roman" w:hAnsi="Times New Roman" w:cs="Times New Roman"/>
          <w:bCs/>
          <w:sz w:val="28"/>
          <w:szCs w:val="28"/>
          <w:lang w:eastAsia="ru-RU"/>
        </w:rPr>
        <w:t>аквапланирование</w:t>
      </w:r>
      <w:proofErr w:type="spellEnd"/>
      <w:r w:rsidRPr="00025F3A">
        <w:rPr>
          <w:rFonts w:ascii="Times New Roman" w:eastAsia="Times New Roman" w:hAnsi="Times New Roman" w:cs="Times New Roman"/>
          <w:bCs/>
          <w:sz w:val="28"/>
          <w:szCs w:val="2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025F3A">
        <w:rPr>
          <w:rFonts w:ascii="Times New Roman" w:eastAsia="Times New Roman" w:hAnsi="Times New Roman" w:cs="Times New Roman"/>
          <w:bCs/>
          <w:sz w:val="28"/>
          <w:szCs w:val="28"/>
          <w:lang w:eastAsia="ru-RU"/>
        </w:rPr>
        <w:t>поворачиваемость</w:t>
      </w:r>
      <w:proofErr w:type="spellEnd"/>
      <w:r w:rsidRPr="00025F3A">
        <w:rPr>
          <w:rFonts w:ascii="Times New Roman" w:eastAsia="Times New Roman" w:hAnsi="Times New Roman" w:cs="Times New Roman"/>
          <w:bCs/>
          <w:sz w:val="28"/>
          <w:szCs w:val="28"/>
          <w:lang w:eastAsia="ru-RU"/>
        </w:rPr>
        <w:t xml:space="preserve"> транспортного средства; устойчивость продольного и бокового движения транспортного средства;</w:t>
      </w:r>
      <w:proofErr w:type="gramEnd"/>
      <w:r w:rsidRPr="00025F3A">
        <w:rPr>
          <w:rFonts w:ascii="Times New Roman" w:eastAsia="Times New Roman" w:hAnsi="Times New Roman" w:cs="Times New Roman"/>
          <w:bCs/>
          <w:sz w:val="28"/>
          <w:szCs w:val="2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w:t>
      </w:r>
      <w:r w:rsidRPr="00025F3A">
        <w:rPr>
          <w:rFonts w:ascii="Times New Roman" w:eastAsia="Times New Roman" w:hAnsi="Times New Roman" w:cs="Times New Roman"/>
          <w:bCs/>
          <w:sz w:val="28"/>
          <w:szCs w:val="28"/>
          <w:lang w:eastAsia="ru-RU"/>
        </w:rPr>
        <w:lastRenderedPageBreak/>
        <w:t>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025F3A">
        <w:rPr>
          <w:rFonts w:ascii="Times New Roman" w:eastAsia="Times New Roman" w:hAnsi="Times New Roman" w:cs="Times New Roman"/>
          <w:bCs/>
          <w:sz w:val="28"/>
          <w:szCs w:val="28"/>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025F3A">
        <w:rPr>
          <w:rFonts w:ascii="Times New Roman" w:eastAsia="Times New Roman" w:hAnsi="Times New Roman" w:cs="Times New Roman"/>
          <w:bCs/>
          <w:sz w:val="28"/>
          <w:szCs w:val="2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025F3A">
        <w:rPr>
          <w:rFonts w:ascii="Times New Roman" w:eastAsia="Times New Roman" w:hAnsi="Times New Roman" w:cs="Times New Roman"/>
          <w:bCs/>
          <w:sz w:val="28"/>
          <w:szCs w:val="28"/>
          <w:lang w:eastAsia="ru-RU"/>
        </w:rPr>
        <w:t>дств в п</w:t>
      </w:r>
      <w:proofErr w:type="gramEnd"/>
      <w:r w:rsidRPr="00025F3A">
        <w:rPr>
          <w:rFonts w:ascii="Times New Roman" w:eastAsia="Times New Roman" w:hAnsi="Times New Roman" w:cs="Times New Roman"/>
          <w:bCs/>
          <w:sz w:val="28"/>
          <w:szCs w:val="2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025F3A">
        <w:rPr>
          <w:rFonts w:ascii="Times New Roman" w:eastAsia="Times New Roman" w:hAnsi="Times New Roman" w:cs="Times New Roman"/>
          <w:bCs/>
          <w:sz w:val="28"/>
          <w:szCs w:val="2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025F3A">
        <w:rPr>
          <w:rFonts w:ascii="Times New Roman" w:eastAsia="Times New Roman" w:hAnsi="Times New Roman" w:cs="Times New Roman"/>
          <w:bCs/>
          <w:sz w:val="28"/>
          <w:szCs w:val="28"/>
          <w:lang w:eastAsia="ru-RU"/>
        </w:rPr>
        <w:t>непристегнутых</w:t>
      </w:r>
      <w:proofErr w:type="spellEnd"/>
      <w:r w:rsidRPr="00025F3A">
        <w:rPr>
          <w:rFonts w:ascii="Times New Roman" w:eastAsia="Times New Roman" w:hAnsi="Times New Roman" w:cs="Times New Roman"/>
          <w:bCs/>
          <w:sz w:val="28"/>
          <w:szCs w:val="28"/>
          <w:lang w:eastAsia="ru-RU"/>
        </w:rPr>
        <w:t xml:space="preserve"> водителя и пассажиров транспортных средств; использование ремней </w:t>
      </w:r>
      <w:r w:rsidRPr="00025F3A">
        <w:rPr>
          <w:rFonts w:ascii="Times New Roman" w:eastAsia="Times New Roman" w:hAnsi="Times New Roman" w:cs="Times New Roman"/>
          <w:bCs/>
          <w:sz w:val="28"/>
          <w:szCs w:val="28"/>
          <w:lang w:eastAsia="ru-RU"/>
        </w:rPr>
        <w:lastRenderedPageBreak/>
        <w:t>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025F3A">
        <w:rPr>
          <w:rFonts w:ascii="Times New Roman" w:eastAsia="Times New Roman" w:hAnsi="Times New Roman" w:cs="Times New Roman"/>
          <w:bCs/>
          <w:sz w:val="28"/>
          <w:szCs w:val="28"/>
          <w:lang w:eastAsia="ru-RU"/>
        </w:rPr>
        <w:t xml:space="preserve"> безопасность пешеходов и велосипедистов; подушки безопасности для пешеходов и велосипедистов; </w:t>
      </w:r>
      <w:proofErr w:type="spellStart"/>
      <w:r w:rsidRPr="00025F3A">
        <w:rPr>
          <w:rFonts w:ascii="Times New Roman" w:eastAsia="Times New Roman" w:hAnsi="Times New Roman" w:cs="Times New Roman"/>
          <w:bCs/>
          <w:sz w:val="28"/>
          <w:szCs w:val="28"/>
          <w:lang w:eastAsia="ru-RU"/>
        </w:rPr>
        <w:t>световозвращающие</w:t>
      </w:r>
      <w:proofErr w:type="spellEnd"/>
      <w:r w:rsidRPr="00025F3A">
        <w:rPr>
          <w:rFonts w:ascii="Times New Roman" w:eastAsia="Times New Roman" w:hAnsi="Times New Roman" w:cs="Times New Roman"/>
          <w:bCs/>
          <w:sz w:val="28"/>
          <w:szCs w:val="2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3.1.4. Учебный предмет "Первая помощь при дорожно-транспортном происшествии".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5</w:t>
      </w:r>
    </w:p>
    <w:tbl>
      <w:tblPr>
        <w:tblW w:w="10050" w:type="dxa"/>
        <w:tblCellMar>
          <w:left w:w="0" w:type="dxa"/>
          <w:right w:w="0" w:type="dxa"/>
        </w:tblCellMar>
        <w:tblLook w:val="04A0"/>
      </w:tblPr>
      <w:tblGrid>
        <w:gridCol w:w="4739"/>
        <w:gridCol w:w="1237"/>
        <w:gridCol w:w="2082"/>
        <w:gridCol w:w="1992"/>
      </w:tblGrid>
      <w:tr w:rsidR="00660EAE" w:rsidRPr="00025F3A" w:rsidTr="00FC40F4">
        <w:tc>
          <w:tcPr>
            <w:tcW w:w="4739" w:type="dxa"/>
            <w:vMerge w:val="restart"/>
            <w:tcBorders>
              <w:top w:val="single" w:sz="6" w:space="0" w:color="000000"/>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5311"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237" w:type="dxa"/>
            <w:vMerge w:val="restart"/>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4074"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208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199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473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Организационно-правовые аспекты оказания первой помощи</w:t>
            </w:r>
          </w:p>
        </w:tc>
        <w:tc>
          <w:tcPr>
            <w:tcW w:w="123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08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9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473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Оказание первой помощи при отсутствии сознания, остановке дыхания и кровообращения</w:t>
            </w:r>
          </w:p>
        </w:tc>
        <w:tc>
          <w:tcPr>
            <w:tcW w:w="123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08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9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473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Оказание первой помощи при наружных кровотечениях и травмах</w:t>
            </w:r>
          </w:p>
        </w:tc>
        <w:tc>
          <w:tcPr>
            <w:tcW w:w="123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08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9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473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Оказание первой помощи при прочих состояниях, транспортировка пострадавших в дорожно-транспортном происшествии</w:t>
            </w:r>
          </w:p>
        </w:tc>
        <w:tc>
          <w:tcPr>
            <w:tcW w:w="123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208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9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473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123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16</w:t>
            </w:r>
          </w:p>
        </w:tc>
        <w:tc>
          <w:tcPr>
            <w:tcW w:w="208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1992"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 xml:space="preserve">основные правила вызова скорой медицинской помощи, других </w:t>
      </w:r>
      <w:r w:rsidRPr="00025F3A">
        <w:rPr>
          <w:rFonts w:ascii="Times New Roman" w:eastAsia="Times New Roman" w:hAnsi="Times New Roman" w:cs="Times New Roman"/>
          <w:bCs/>
          <w:sz w:val="28"/>
          <w:szCs w:val="28"/>
          <w:lang w:eastAsia="ru-RU"/>
        </w:rPr>
        <w:lastRenderedPageBreak/>
        <w:t>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025F3A">
        <w:rPr>
          <w:rFonts w:ascii="Times New Roman" w:eastAsia="Times New Roman" w:hAnsi="Times New Roman" w:cs="Times New Roman"/>
          <w:bCs/>
          <w:sz w:val="28"/>
          <w:szCs w:val="28"/>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025F3A">
        <w:rPr>
          <w:rFonts w:ascii="Times New Roman" w:eastAsia="Times New Roman" w:hAnsi="Times New Roman" w:cs="Times New Roman"/>
          <w:bCs/>
          <w:sz w:val="28"/>
          <w:szCs w:val="28"/>
          <w:lang w:eastAsia="ru-RU"/>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025F3A">
        <w:rPr>
          <w:rFonts w:ascii="Times New Roman" w:eastAsia="Times New Roman" w:hAnsi="Times New Roman" w:cs="Times New Roman"/>
          <w:bCs/>
          <w:sz w:val="28"/>
          <w:szCs w:val="28"/>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025F3A">
        <w:rPr>
          <w:rFonts w:ascii="Times New Roman" w:eastAsia="Times New Roman" w:hAnsi="Times New Roman" w:cs="Times New Roman"/>
          <w:bCs/>
          <w:sz w:val="28"/>
          <w:szCs w:val="28"/>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025F3A">
        <w:rPr>
          <w:rFonts w:ascii="Times New Roman" w:eastAsia="Times New Roman" w:hAnsi="Times New Roman" w:cs="Times New Roman"/>
          <w:bCs/>
          <w:sz w:val="28"/>
          <w:szCs w:val="28"/>
          <w:lang w:eastAsia="ru-RU"/>
        </w:rPr>
        <w:t>окклюзионно</w:t>
      </w:r>
      <w:proofErr w:type="gramStart"/>
      <w:r w:rsidRPr="00025F3A">
        <w:rPr>
          <w:rFonts w:ascii="Times New Roman" w:eastAsia="Times New Roman" w:hAnsi="Times New Roman" w:cs="Times New Roman"/>
          <w:bCs/>
          <w:sz w:val="28"/>
          <w:szCs w:val="28"/>
          <w:lang w:eastAsia="ru-RU"/>
        </w:rPr>
        <w:t>й</w:t>
      </w:r>
      <w:proofErr w:type="spellEnd"/>
      <w:r w:rsidRPr="00025F3A">
        <w:rPr>
          <w:rFonts w:ascii="Times New Roman" w:eastAsia="Times New Roman" w:hAnsi="Times New Roman" w:cs="Times New Roman"/>
          <w:bCs/>
          <w:sz w:val="28"/>
          <w:szCs w:val="28"/>
          <w:lang w:eastAsia="ru-RU"/>
        </w:rPr>
        <w:t>(</w:t>
      </w:r>
      <w:proofErr w:type="gramEnd"/>
      <w:r w:rsidRPr="00025F3A">
        <w:rPr>
          <w:rFonts w:ascii="Times New Roman" w:eastAsia="Times New Roman" w:hAnsi="Times New Roman" w:cs="Times New Roman"/>
          <w:bCs/>
          <w:sz w:val="28"/>
          <w:szCs w:val="28"/>
          <w:lang w:eastAsia="ru-RU"/>
        </w:rPr>
        <w:t>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025F3A">
        <w:rPr>
          <w:rFonts w:ascii="Times New Roman" w:eastAsia="Times New Roman" w:hAnsi="Times New Roman" w:cs="Times New Roman"/>
          <w:bCs/>
          <w:sz w:val="28"/>
          <w:szCs w:val="28"/>
          <w:lang w:eastAsia="ru-RU"/>
        </w:rPr>
        <w:t xml:space="preserve"> отработка наложения </w:t>
      </w:r>
      <w:proofErr w:type="spellStart"/>
      <w:r w:rsidRPr="00025F3A">
        <w:rPr>
          <w:rFonts w:ascii="Times New Roman" w:eastAsia="Times New Roman" w:hAnsi="Times New Roman" w:cs="Times New Roman"/>
          <w:bCs/>
          <w:sz w:val="28"/>
          <w:szCs w:val="28"/>
          <w:lang w:eastAsia="ru-RU"/>
        </w:rPr>
        <w:t>окклюзионной</w:t>
      </w:r>
      <w:proofErr w:type="spellEnd"/>
      <w:r w:rsidRPr="00025F3A">
        <w:rPr>
          <w:rFonts w:ascii="Times New Roman" w:eastAsia="Times New Roman" w:hAnsi="Times New Roman" w:cs="Times New Roman"/>
          <w:bCs/>
          <w:sz w:val="28"/>
          <w:szCs w:val="2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025F3A">
        <w:rPr>
          <w:rFonts w:ascii="Times New Roman" w:eastAsia="Times New Roman" w:hAnsi="Times New Roman" w:cs="Times New Roman"/>
          <w:bCs/>
          <w:sz w:val="28"/>
          <w:szCs w:val="28"/>
          <w:lang w:eastAsia="ru-RU"/>
        </w:rPr>
        <w:t>аутоиммобилизация</w:t>
      </w:r>
      <w:proofErr w:type="spellEnd"/>
      <w:r w:rsidRPr="00025F3A">
        <w:rPr>
          <w:rFonts w:ascii="Times New Roman" w:eastAsia="Times New Roman" w:hAnsi="Times New Roman" w:cs="Times New Roman"/>
          <w:bCs/>
          <w:sz w:val="28"/>
          <w:szCs w:val="28"/>
          <w:lang w:eastAsia="ru-RU"/>
        </w:rPr>
        <w:t xml:space="preserve">, с </w:t>
      </w:r>
      <w:r w:rsidRPr="00025F3A">
        <w:rPr>
          <w:rFonts w:ascii="Times New Roman" w:eastAsia="Times New Roman" w:hAnsi="Times New Roman" w:cs="Times New Roman"/>
          <w:bCs/>
          <w:sz w:val="28"/>
          <w:szCs w:val="28"/>
          <w:lang w:eastAsia="ru-RU"/>
        </w:rPr>
        <w:lastRenderedPageBreak/>
        <w:t>использованием медицинских изделий); отработка приемов фиксации шейного отдела позвоночника.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025F3A">
        <w:rPr>
          <w:rFonts w:ascii="Times New Roman" w:eastAsia="Times New Roman" w:hAnsi="Times New Roman" w:cs="Times New Roman"/>
          <w:bCs/>
          <w:sz w:val="28"/>
          <w:szCs w:val="28"/>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025F3A">
        <w:rPr>
          <w:rFonts w:ascii="Times New Roman" w:eastAsia="Times New Roman" w:hAnsi="Times New Roman" w:cs="Times New Roman"/>
          <w:bCs/>
          <w:sz w:val="28"/>
          <w:szCs w:val="28"/>
          <w:lang w:eastAsia="ru-RU"/>
        </w:rPr>
        <w:t>психоэмоциональное</w:t>
      </w:r>
      <w:proofErr w:type="spellEnd"/>
      <w:r w:rsidRPr="00025F3A">
        <w:rPr>
          <w:rFonts w:ascii="Times New Roman" w:eastAsia="Times New Roman" w:hAnsi="Times New Roman" w:cs="Times New Roman"/>
          <w:bCs/>
          <w:sz w:val="28"/>
          <w:szCs w:val="28"/>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025F3A">
        <w:rPr>
          <w:rFonts w:ascii="Times New Roman" w:eastAsia="Times New Roman" w:hAnsi="Times New Roman" w:cs="Times New Roman"/>
          <w:bCs/>
          <w:sz w:val="28"/>
          <w:szCs w:val="28"/>
          <w:lang w:eastAsia="ru-RU"/>
        </w:rPr>
        <w:t>холодовая</w:t>
      </w:r>
      <w:proofErr w:type="spellEnd"/>
      <w:r w:rsidRPr="00025F3A">
        <w:rPr>
          <w:rFonts w:ascii="Times New Roman" w:eastAsia="Times New Roman" w:hAnsi="Times New Roman" w:cs="Times New Roman"/>
          <w:bCs/>
          <w:sz w:val="28"/>
          <w:szCs w:val="28"/>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025F3A">
        <w:rPr>
          <w:rFonts w:ascii="Times New Roman" w:eastAsia="Times New Roman" w:hAnsi="Times New Roman" w:cs="Times New Roman"/>
          <w:bCs/>
          <w:sz w:val="28"/>
          <w:szCs w:val="28"/>
          <w:lang w:eastAsia="ru-RU"/>
        </w:rPr>
        <w:t xml:space="preserve"> признаки острого отравления;</w:t>
      </w:r>
      <w:r w:rsidR="00C37405" w:rsidRPr="00025F3A">
        <w:rPr>
          <w:rFonts w:ascii="Times New Roman" w:eastAsia="Times New Roman" w:hAnsi="Times New Roman" w:cs="Times New Roman"/>
          <w:bCs/>
          <w:sz w:val="28"/>
          <w:szCs w:val="28"/>
          <w:lang w:eastAsia="ru-RU"/>
        </w:rPr>
        <w:t xml:space="preserve"> </w:t>
      </w:r>
      <w:r w:rsidRPr="00025F3A">
        <w:rPr>
          <w:rFonts w:ascii="Times New Roman" w:eastAsia="Times New Roman" w:hAnsi="Times New Roman" w:cs="Times New Roman"/>
          <w:bCs/>
          <w:sz w:val="28"/>
          <w:szCs w:val="28"/>
          <w:lang w:eastAsia="ru-RU"/>
        </w:rPr>
        <w:t>оказание первой помощи при попадании отравляющих веществ в организм через дыхательные пути, пищеварительный тракт, через кожу.</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025F3A">
        <w:rPr>
          <w:rFonts w:ascii="Times New Roman" w:eastAsia="Times New Roman" w:hAnsi="Times New Roman" w:cs="Times New Roman"/>
          <w:bCs/>
          <w:sz w:val="28"/>
          <w:szCs w:val="28"/>
          <w:lang w:eastAsia="ru-RU"/>
        </w:rPr>
        <w:t>термоизолирующей</w:t>
      </w:r>
      <w:proofErr w:type="spellEnd"/>
      <w:r w:rsidRPr="00025F3A">
        <w:rPr>
          <w:rFonts w:ascii="Times New Roman" w:eastAsia="Times New Roman" w:hAnsi="Times New Roman" w:cs="Times New Roman"/>
          <w:bCs/>
          <w:sz w:val="28"/>
          <w:szCs w:val="2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 xml:space="preserve">3.2. Специальный цикл </w:t>
      </w:r>
      <w:r w:rsidR="00C37405" w:rsidRPr="00FC40F4">
        <w:rPr>
          <w:rFonts w:ascii="Times New Roman" w:eastAsia="Times New Roman" w:hAnsi="Times New Roman" w:cs="Times New Roman"/>
          <w:b/>
          <w:bCs/>
          <w:sz w:val="28"/>
          <w:szCs w:val="28"/>
          <w:lang w:eastAsia="ru-RU"/>
        </w:rPr>
        <w:t>рабочей</w:t>
      </w:r>
      <w:r w:rsidRPr="00FC40F4">
        <w:rPr>
          <w:rFonts w:ascii="Times New Roman" w:eastAsia="Times New Roman" w:hAnsi="Times New Roman" w:cs="Times New Roman"/>
          <w:b/>
          <w:bCs/>
          <w:sz w:val="28"/>
          <w:szCs w:val="28"/>
          <w:lang w:eastAsia="ru-RU"/>
        </w:rPr>
        <w:t xml:space="preserve"> программы.</w:t>
      </w: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3.2.1. Учебный предмет "Устройство и техническое обслуживание транспортных средств категории "С" как объектов управления".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6</w:t>
      </w:r>
    </w:p>
    <w:tbl>
      <w:tblPr>
        <w:tblW w:w="10185" w:type="dxa"/>
        <w:tblCellMar>
          <w:left w:w="0" w:type="dxa"/>
          <w:right w:w="0" w:type="dxa"/>
        </w:tblCellMar>
        <w:tblLook w:val="04A0"/>
      </w:tblPr>
      <w:tblGrid>
        <w:gridCol w:w="5567"/>
        <w:gridCol w:w="1098"/>
        <w:gridCol w:w="1805"/>
        <w:gridCol w:w="1715"/>
      </w:tblGrid>
      <w:tr w:rsidR="00660EAE" w:rsidRPr="00025F3A" w:rsidTr="00FC40F4">
        <w:tc>
          <w:tcPr>
            <w:tcW w:w="5567" w:type="dxa"/>
            <w:vMerge w:val="restart"/>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4618"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098" w:type="dxa"/>
            <w:vMerge w:val="restart"/>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3520"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bottom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Устройство транспортных средств</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транспортных средств категории "С"</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Рабочее место водителя, системы пассивной безопасности</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работа двигателя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10</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10</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трансмиссии</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Назначение и состав ходовой части</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тормозных систем</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системы рулевого управления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Электронные системы помощи водителю</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Источники и потребители электрической энергии</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прицепов</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30" w:anchor="block_3601" w:history="1">
              <w:r w:rsidRPr="00025F3A">
                <w:rPr>
                  <w:rFonts w:ascii="Times New Roman" w:eastAsia="Times New Roman" w:hAnsi="Times New Roman" w:cs="Times New Roman"/>
                  <w:sz w:val="28"/>
                  <w:szCs w:val="28"/>
                  <w:lang w:eastAsia="ru-RU"/>
                </w:rPr>
                <w:t>разделу</w:t>
              </w:r>
            </w:hyperlink>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48</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48</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10185" w:type="dxa"/>
            <w:gridSpan w:val="4"/>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Техническое обслуживание</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Система технического обслуживания</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Меры безопасности и защиты окружающей природной среды при эксплуатации транспортного средства</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Устранение неисправностей</w:t>
            </w:r>
            <w:hyperlink r:id="rId31" w:anchor="block_3600111" w:history="1">
              <w:r w:rsidRPr="00025F3A">
                <w:rPr>
                  <w:rFonts w:ascii="Times New Roman" w:eastAsia="Times New Roman" w:hAnsi="Times New Roman" w:cs="Times New Roman"/>
                  <w:sz w:val="28"/>
                  <w:szCs w:val="28"/>
                  <w:lang w:eastAsia="ru-RU"/>
                </w:rPr>
                <w:t>*</w:t>
              </w:r>
            </w:hyperlink>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32" w:anchor="block_3602" w:history="1">
              <w:r w:rsidRPr="00025F3A">
                <w:rPr>
                  <w:rFonts w:ascii="Times New Roman" w:eastAsia="Times New Roman" w:hAnsi="Times New Roman" w:cs="Times New Roman"/>
                  <w:sz w:val="28"/>
                  <w:szCs w:val="28"/>
                  <w:lang w:eastAsia="ru-RU"/>
                </w:rPr>
                <w:t>разделу</w:t>
              </w:r>
            </w:hyperlink>
            <w:r w:rsidRPr="00025F3A">
              <w:rPr>
                <w:rFonts w:ascii="Times New Roman" w:eastAsia="Times New Roman" w:hAnsi="Times New Roman" w:cs="Times New Roman"/>
                <w:sz w:val="28"/>
                <w:szCs w:val="28"/>
                <w:lang w:eastAsia="ru-RU"/>
              </w:rPr>
              <w:t> </w:t>
            </w:r>
            <w:hyperlink r:id="rId33" w:anchor="block_3600111" w:history="1">
              <w:r w:rsidRPr="00025F3A">
                <w:rPr>
                  <w:rFonts w:ascii="Times New Roman" w:eastAsia="Times New Roman" w:hAnsi="Times New Roman" w:cs="Times New Roman"/>
                  <w:sz w:val="28"/>
                  <w:szCs w:val="28"/>
                  <w:lang w:eastAsia="ru-RU"/>
                </w:rPr>
                <w:t>*</w:t>
              </w:r>
            </w:hyperlink>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r w:rsidR="00660EAE" w:rsidRPr="00025F3A" w:rsidTr="00FC40F4">
        <w:tc>
          <w:tcPr>
            <w:tcW w:w="5567"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1098"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60</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52</w:t>
            </w:r>
          </w:p>
        </w:tc>
        <w:tc>
          <w:tcPr>
            <w:tcW w:w="171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Практическое занятие проводится на учебном транспортном средстве.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3.2.1.1. Устройство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025F3A">
        <w:rPr>
          <w:rFonts w:ascii="Times New Roman" w:eastAsia="Times New Roman" w:hAnsi="Times New Roman" w:cs="Times New Roman"/>
          <w:bCs/>
          <w:sz w:val="28"/>
          <w:szCs w:val="28"/>
          <w:lang w:eastAsia="ru-RU"/>
        </w:rPr>
        <w:t>шумоизоляция</w:t>
      </w:r>
      <w:proofErr w:type="spellEnd"/>
      <w:r w:rsidRPr="00025F3A">
        <w:rPr>
          <w:rFonts w:ascii="Times New Roman" w:eastAsia="Times New Roman" w:hAnsi="Times New Roman" w:cs="Times New Roman"/>
          <w:bCs/>
          <w:sz w:val="28"/>
          <w:szCs w:val="28"/>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w:t>
      </w:r>
      <w:proofErr w:type="spellStart"/>
      <w:r w:rsidRPr="00025F3A">
        <w:rPr>
          <w:rFonts w:ascii="Times New Roman" w:eastAsia="Times New Roman" w:hAnsi="Times New Roman" w:cs="Times New Roman"/>
          <w:bCs/>
          <w:sz w:val="28"/>
          <w:szCs w:val="28"/>
          <w:lang w:eastAsia="ru-RU"/>
        </w:rPr>
        <w:t>омыватели</w:t>
      </w:r>
      <w:proofErr w:type="spellEnd"/>
      <w:r w:rsidRPr="00025F3A">
        <w:rPr>
          <w:rFonts w:ascii="Times New Roman" w:eastAsia="Times New Roman" w:hAnsi="Times New Roman" w:cs="Times New Roman"/>
          <w:bCs/>
          <w:sz w:val="28"/>
          <w:szCs w:val="28"/>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025F3A">
        <w:rPr>
          <w:rFonts w:ascii="Times New Roman" w:eastAsia="Times New Roman" w:hAnsi="Times New Roman" w:cs="Times New Roman"/>
          <w:bCs/>
          <w:sz w:val="28"/>
          <w:szCs w:val="28"/>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w:t>
      </w:r>
      <w:proofErr w:type="spellStart"/>
      <w:r w:rsidRPr="00025F3A">
        <w:rPr>
          <w:rFonts w:ascii="Times New Roman" w:eastAsia="Times New Roman" w:hAnsi="Times New Roman" w:cs="Times New Roman"/>
          <w:bCs/>
          <w:sz w:val="28"/>
          <w:szCs w:val="28"/>
          <w:lang w:eastAsia="ru-RU"/>
        </w:rPr>
        <w:t>кривошипношатунного</w:t>
      </w:r>
      <w:proofErr w:type="spellEnd"/>
      <w:r w:rsidRPr="00025F3A">
        <w:rPr>
          <w:rFonts w:ascii="Times New Roman" w:eastAsia="Times New Roman" w:hAnsi="Times New Roman" w:cs="Times New Roman"/>
          <w:bCs/>
          <w:sz w:val="28"/>
          <w:szCs w:val="28"/>
          <w:lang w:eastAsia="ru-RU"/>
        </w:rPr>
        <w:t xml:space="preserve">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025F3A">
        <w:rPr>
          <w:rFonts w:ascii="Times New Roman" w:eastAsia="Times New Roman" w:hAnsi="Times New Roman" w:cs="Times New Roman"/>
          <w:bCs/>
          <w:sz w:val="28"/>
          <w:szCs w:val="28"/>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025F3A">
        <w:rPr>
          <w:rFonts w:ascii="Times New Roman" w:eastAsia="Times New Roman" w:hAnsi="Times New Roman" w:cs="Times New Roman"/>
          <w:bCs/>
          <w:sz w:val="28"/>
          <w:szCs w:val="28"/>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r w:rsidR="00C37405" w:rsidRPr="00025F3A">
        <w:rPr>
          <w:rFonts w:ascii="Times New Roman" w:eastAsia="Times New Roman" w:hAnsi="Times New Roman" w:cs="Times New Roman"/>
          <w:bCs/>
          <w:sz w:val="28"/>
          <w:szCs w:val="28"/>
          <w:lang w:eastAsia="ru-RU"/>
        </w:rPr>
        <w:t>м</w:t>
      </w:r>
      <w:r w:rsidRPr="00025F3A">
        <w:rPr>
          <w:rFonts w:ascii="Times New Roman" w:eastAsia="Times New Roman" w:hAnsi="Times New Roman" w:cs="Times New Roman"/>
          <w:bCs/>
          <w:sz w:val="28"/>
          <w:szCs w:val="28"/>
          <w:lang w:eastAsia="ru-RU"/>
        </w:rPr>
        <w:t xml:space="preserve">етановом числе; зимние и летние сорта дизельного </w:t>
      </w:r>
      <w:r w:rsidRPr="00025F3A">
        <w:rPr>
          <w:rFonts w:ascii="Times New Roman" w:eastAsia="Times New Roman" w:hAnsi="Times New Roman" w:cs="Times New Roman"/>
          <w:bCs/>
          <w:sz w:val="28"/>
          <w:szCs w:val="28"/>
          <w:lang w:eastAsia="ru-RU"/>
        </w:rPr>
        <w:lastRenderedPageBreak/>
        <w:t>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025F3A">
        <w:rPr>
          <w:rFonts w:ascii="Times New Roman" w:eastAsia="Times New Roman" w:hAnsi="Times New Roman" w:cs="Times New Roman"/>
          <w:bCs/>
          <w:sz w:val="28"/>
          <w:szCs w:val="28"/>
          <w:lang w:eastAsia="ru-RU"/>
        </w:rPr>
        <w:t xml:space="preserve"> маркировка и правила применения трансмиссионных масел и пластичных смазок.</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025F3A">
        <w:rPr>
          <w:rFonts w:ascii="Times New Roman" w:eastAsia="Times New Roman" w:hAnsi="Times New Roman" w:cs="Times New Roman"/>
          <w:bCs/>
          <w:sz w:val="28"/>
          <w:szCs w:val="28"/>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w:t>
      </w:r>
      <w:r w:rsidRPr="00025F3A">
        <w:rPr>
          <w:rFonts w:ascii="Times New Roman" w:eastAsia="Times New Roman" w:hAnsi="Times New Roman" w:cs="Times New Roman"/>
          <w:bCs/>
          <w:sz w:val="28"/>
          <w:szCs w:val="28"/>
          <w:lang w:eastAsia="ru-RU"/>
        </w:rPr>
        <w:lastRenderedPageBreak/>
        <w:t>механизмов; контроль давления воздуха в пневматическом приводе;</w:t>
      </w:r>
      <w:proofErr w:type="gramEnd"/>
      <w:r w:rsidRPr="00025F3A">
        <w:rPr>
          <w:rFonts w:ascii="Times New Roman" w:eastAsia="Times New Roman" w:hAnsi="Times New Roman" w:cs="Times New Roman"/>
          <w:bCs/>
          <w:sz w:val="28"/>
          <w:szCs w:val="28"/>
          <w:lang w:eastAsia="ru-RU"/>
        </w:rPr>
        <w:t xml:space="preserve"> общее устройство тормозной системы с пневмогидравлическим приводом; работа </w:t>
      </w:r>
      <w:proofErr w:type="spellStart"/>
      <w:r w:rsidRPr="00025F3A">
        <w:rPr>
          <w:rFonts w:ascii="Times New Roman" w:eastAsia="Times New Roman" w:hAnsi="Times New Roman" w:cs="Times New Roman"/>
          <w:bCs/>
          <w:sz w:val="28"/>
          <w:szCs w:val="28"/>
          <w:lang w:eastAsia="ru-RU"/>
        </w:rPr>
        <w:t>пневмоусилителя</w:t>
      </w:r>
      <w:proofErr w:type="spellEnd"/>
      <w:r w:rsidRPr="00025F3A">
        <w:rPr>
          <w:rFonts w:ascii="Times New Roman" w:eastAsia="Times New Roman" w:hAnsi="Times New Roman" w:cs="Times New Roman"/>
          <w:bCs/>
          <w:sz w:val="28"/>
          <w:szCs w:val="28"/>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025F3A">
        <w:rPr>
          <w:rFonts w:ascii="Times New Roman" w:eastAsia="Times New Roman" w:hAnsi="Times New Roman" w:cs="Times New Roman"/>
          <w:bCs/>
          <w:sz w:val="28"/>
          <w:szCs w:val="28"/>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w:t>
      </w:r>
      <w:proofErr w:type="spellStart"/>
      <w:r w:rsidRPr="00025F3A">
        <w:rPr>
          <w:rFonts w:ascii="Times New Roman" w:eastAsia="Times New Roman" w:hAnsi="Times New Roman" w:cs="Times New Roman"/>
          <w:bCs/>
          <w:sz w:val="28"/>
          <w:szCs w:val="28"/>
          <w:lang w:eastAsia="ru-RU"/>
        </w:rPr>
        <w:t>антиблокировочная</w:t>
      </w:r>
      <w:proofErr w:type="spellEnd"/>
      <w:r w:rsidRPr="00025F3A">
        <w:rPr>
          <w:rFonts w:ascii="Times New Roman" w:eastAsia="Times New Roman" w:hAnsi="Times New Roman" w:cs="Times New Roman"/>
          <w:bCs/>
          <w:sz w:val="28"/>
          <w:szCs w:val="28"/>
          <w:lang w:eastAsia="ru-RU"/>
        </w:rPr>
        <w:t xml:space="preserve"> система тормозов (далее - АБС), </w:t>
      </w:r>
      <w:proofErr w:type="spellStart"/>
      <w:r w:rsidRPr="00025F3A">
        <w:rPr>
          <w:rFonts w:ascii="Times New Roman" w:eastAsia="Times New Roman" w:hAnsi="Times New Roman" w:cs="Times New Roman"/>
          <w:bCs/>
          <w:sz w:val="28"/>
          <w:szCs w:val="28"/>
          <w:lang w:eastAsia="ru-RU"/>
        </w:rPr>
        <w:t>антипробуксовочная</w:t>
      </w:r>
      <w:proofErr w:type="spellEnd"/>
      <w:r w:rsidRPr="00025F3A">
        <w:rPr>
          <w:rFonts w:ascii="Times New Roman" w:eastAsia="Times New Roman" w:hAnsi="Times New Roman" w:cs="Times New Roman"/>
          <w:bCs/>
          <w:sz w:val="28"/>
          <w:szCs w:val="2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025F3A">
        <w:rPr>
          <w:rFonts w:ascii="Times New Roman" w:eastAsia="Times New Roman" w:hAnsi="Times New Roman" w:cs="Times New Roman"/>
          <w:bCs/>
          <w:sz w:val="28"/>
          <w:szCs w:val="28"/>
          <w:lang w:eastAsia="ru-RU"/>
        </w:rPr>
        <w:t xml:space="preserve"> системы - ассистенты водителя (ассистент движения на спуске, ассистент </w:t>
      </w:r>
      <w:proofErr w:type="spellStart"/>
      <w:r w:rsidRPr="00025F3A">
        <w:rPr>
          <w:rFonts w:ascii="Times New Roman" w:eastAsia="Times New Roman" w:hAnsi="Times New Roman" w:cs="Times New Roman"/>
          <w:bCs/>
          <w:sz w:val="28"/>
          <w:szCs w:val="28"/>
          <w:lang w:eastAsia="ru-RU"/>
        </w:rPr>
        <w:t>трогания</w:t>
      </w:r>
      <w:proofErr w:type="spellEnd"/>
      <w:r w:rsidRPr="00025F3A">
        <w:rPr>
          <w:rFonts w:ascii="Times New Roman" w:eastAsia="Times New Roman" w:hAnsi="Times New Roman" w:cs="Times New Roman"/>
          <w:bCs/>
          <w:sz w:val="28"/>
          <w:szCs w:val="28"/>
          <w:lang w:eastAsia="ru-RU"/>
        </w:rPr>
        <w:t xml:space="preserve"> на подъеме, динамический ассистент </w:t>
      </w:r>
      <w:proofErr w:type="spellStart"/>
      <w:r w:rsidRPr="00025F3A">
        <w:rPr>
          <w:rFonts w:ascii="Times New Roman" w:eastAsia="Times New Roman" w:hAnsi="Times New Roman" w:cs="Times New Roman"/>
          <w:bCs/>
          <w:sz w:val="28"/>
          <w:szCs w:val="28"/>
          <w:lang w:eastAsia="ru-RU"/>
        </w:rPr>
        <w:t>трогания</w:t>
      </w:r>
      <w:proofErr w:type="spellEnd"/>
      <w:r w:rsidRPr="00025F3A">
        <w:rPr>
          <w:rFonts w:ascii="Times New Roman" w:eastAsia="Times New Roman" w:hAnsi="Times New Roman" w:cs="Times New Roman"/>
          <w:bCs/>
          <w:sz w:val="28"/>
          <w:szCs w:val="28"/>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025F3A">
        <w:rPr>
          <w:rFonts w:ascii="Times New Roman" w:eastAsia="Times New Roman" w:hAnsi="Times New Roman" w:cs="Times New Roman"/>
          <w:bCs/>
          <w:sz w:val="28"/>
          <w:szCs w:val="2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Общее устройство прицепов: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3.2.1.2. Техническое обслуживание.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025F3A">
        <w:rPr>
          <w:rFonts w:ascii="Times New Roman" w:eastAsia="Times New Roman" w:hAnsi="Times New Roman" w:cs="Times New Roman"/>
          <w:bCs/>
          <w:sz w:val="28"/>
          <w:szCs w:val="28"/>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025F3A">
        <w:rPr>
          <w:rFonts w:ascii="Times New Roman" w:eastAsia="Times New Roman" w:hAnsi="Times New Roman" w:cs="Times New Roman"/>
          <w:bCs/>
          <w:sz w:val="28"/>
          <w:szCs w:val="28"/>
          <w:lang w:eastAsia="ru-RU"/>
        </w:rPr>
        <w:t xml:space="preserve"> снятие и установка плавкого предохранителя.</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3.2.2. Учебный предмет "Основы управления транспортными средствами категории "С".</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7</w:t>
      </w:r>
    </w:p>
    <w:tbl>
      <w:tblPr>
        <w:tblW w:w="10185" w:type="dxa"/>
        <w:tblCellMar>
          <w:left w:w="0" w:type="dxa"/>
          <w:right w:w="0" w:type="dxa"/>
        </w:tblCellMar>
        <w:tblLook w:val="04A0"/>
      </w:tblPr>
      <w:tblGrid>
        <w:gridCol w:w="5152"/>
        <w:gridCol w:w="814"/>
        <w:gridCol w:w="1944"/>
        <w:gridCol w:w="2275"/>
      </w:tblGrid>
      <w:tr w:rsidR="00660EAE" w:rsidRPr="00025F3A" w:rsidTr="00FC40F4">
        <w:tc>
          <w:tcPr>
            <w:tcW w:w="5152" w:type="dxa"/>
            <w:vMerge w:val="restart"/>
            <w:tcBorders>
              <w:top w:val="single" w:sz="6" w:space="0" w:color="000000"/>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5033"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814" w:type="dxa"/>
            <w:vMerge w:val="restart"/>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4219"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4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Теоретические занятия</w:t>
            </w:r>
          </w:p>
        </w:tc>
        <w:tc>
          <w:tcPr>
            <w:tcW w:w="227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Практические занятия</w:t>
            </w:r>
          </w:p>
        </w:tc>
      </w:tr>
      <w:tr w:rsidR="00660EAE" w:rsidRPr="00025F3A" w:rsidTr="00FC40F4">
        <w:tc>
          <w:tcPr>
            <w:tcW w:w="5152"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Приемы управления транспортным средством</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27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152"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Управление транспортным средством в штатных ситуациях</w:t>
            </w:r>
          </w:p>
        </w:tc>
        <w:tc>
          <w:tcPr>
            <w:tcW w:w="81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c>
          <w:tcPr>
            <w:tcW w:w="1944"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227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5152"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Управление транспортным средством в нештатных ситуациях</w:t>
            </w:r>
          </w:p>
        </w:tc>
        <w:tc>
          <w:tcPr>
            <w:tcW w:w="81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94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227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5152"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81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1944"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c>
          <w:tcPr>
            <w:tcW w:w="227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025F3A">
        <w:rPr>
          <w:rFonts w:ascii="Times New Roman" w:eastAsia="Times New Roman" w:hAnsi="Times New Roman" w:cs="Times New Roman"/>
          <w:bCs/>
          <w:sz w:val="28"/>
          <w:szCs w:val="28"/>
          <w:lang w:eastAsia="ru-RU"/>
        </w:rPr>
        <w:t>трогании</w:t>
      </w:r>
      <w:proofErr w:type="spellEnd"/>
      <w:r w:rsidRPr="00025F3A">
        <w:rPr>
          <w:rFonts w:ascii="Times New Roman" w:eastAsia="Times New Roman" w:hAnsi="Times New Roman" w:cs="Times New Roman"/>
          <w:bCs/>
          <w:sz w:val="28"/>
          <w:szCs w:val="2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w:t>
      </w:r>
      <w:r w:rsidRPr="00025F3A">
        <w:rPr>
          <w:rFonts w:ascii="Times New Roman" w:eastAsia="Times New Roman" w:hAnsi="Times New Roman" w:cs="Times New Roman"/>
          <w:bCs/>
          <w:sz w:val="28"/>
          <w:szCs w:val="28"/>
          <w:lang w:eastAsia="ru-RU"/>
        </w:rPr>
        <w:lastRenderedPageBreak/>
        <w:t>скорости, ускорения, дистанции и бокового интервала в транспортном потоке;</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025F3A">
        <w:rPr>
          <w:rFonts w:ascii="Times New Roman" w:eastAsia="Times New Roman" w:hAnsi="Times New Roman" w:cs="Times New Roman"/>
          <w:bCs/>
          <w:sz w:val="28"/>
          <w:szCs w:val="28"/>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025F3A">
        <w:rPr>
          <w:rFonts w:ascii="Times New Roman" w:eastAsia="Times New Roman" w:hAnsi="Times New Roman" w:cs="Times New Roman"/>
          <w:bCs/>
          <w:sz w:val="28"/>
          <w:szCs w:val="28"/>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025F3A">
        <w:rPr>
          <w:rFonts w:ascii="Times New Roman" w:eastAsia="Times New Roman" w:hAnsi="Times New Roman" w:cs="Times New Roman"/>
          <w:bCs/>
          <w:sz w:val="28"/>
          <w:szCs w:val="28"/>
          <w:lang w:eastAsia="ru-RU"/>
        </w:rPr>
        <w:t xml:space="preserve"> управление автоцистерной. Решение ситуационных задач.</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w:t>
      </w:r>
      <w:r w:rsidRPr="00025F3A">
        <w:rPr>
          <w:rFonts w:ascii="Times New Roman" w:eastAsia="Times New Roman" w:hAnsi="Times New Roman" w:cs="Times New Roman"/>
          <w:bCs/>
          <w:sz w:val="28"/>
          <w:szCs w:val="28"/>
          <w:lang w:eastAsia="ru-RU"/>
        </w:rPr>
        <w:lastRenderedPageBreak/>
        <w:t>средства, причины их возникновения;</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 xml:space="preserve">действия водителя по предотвращению и прекращению заноса и сноса </w:t>
      </w:r>
      <w:proofErr w:type="spellStart"/>
      <w:r w:rsidRPr="00025F3A">
        <w:rPr>
          <w:rFonts w:ascii="Times New Roman" w:eastAsia="Times New Roman" w:hAnsi="Times New Roman" w:cs="Times New Roman"/>
          <w:bCs/>
          <w:sz w:val="28"/>
          <w:szCs w:val="28"/>
          <w:lang w:eastAsia="ru-RU"/>
        </w:rPr>
        <w:t>заднеприводного</w:t>
      </w:r>
      <w:proofErr w:type="spellEnd"/>
      <w:r w:rsidRPr="00025F3A">
        <w:rPr>
          <w:rFonts w:ascii="Times New Roman" w:eastAsia="Times New Roman" w:hAnsi="Times New Roman" w:cs="Times New Roman"/>
          <w:bCs/>
          <w:sz w:val="28"/>
          <w:szCs w:val="28"/>
          <w:lang w:eastAsia="ru-RU"/>
        </w:rPr>
        <w:t xml:space="preserve"> и </w:t>
      </w:r>
      <w:proofErr w:type="spellStart"/>
      <w:r w:rsidRPr="00025F3A">
        <w:rPr>
          <w:rFonts w:ascii="Times New Roman" w:eastAsia="Times New Roman" w:hAnsi="Times New Roman" w:cs="Times New Roman"/>
          <w:bCs/>
          <w:sz w:val="28"/>
          <w:szCs w:val="28"/>
          <w:lang w:eastAsia="ru-RU"/>
        </w:rPr>
        <w:t>полноприводного</w:t>
      </w:r>
      <w:proofErr w:type="spellEnd"/>
      <w:r w:rsidRPr="00025F3A">
        <w:rPr>
          <w:rFonts w:ascii="Times New Roman" w:eastAsia="Times New Roman" w:hAnsi="Times New Roman" w:cs="Times New Roman"/>
          <w:bCs/>
          <w:sz w:val="28"/>
          <w:szCs w:val="28"/>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025F3A">
        <w:rPr>
          <w:rFonts w:ascii="Times New Roman" w:eastAsia="Times New Roman" w:hAnsi="Times New Roman" w:cs="Times New Roman"/>
          <w:bCs/>
          <w:sz w:val="28"/>
          <w:szCs w:val="28"/>
          <w:lang w:eastAsia="ru-RU"/>
        </w:rPr>
        <w:t xml:space="preserve"> действия водителя при возгорании и падении транспортного средства в воду. Решение ситуационных задач.</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3.2.3. Учебный предмет "Вождение транспортных средств категории "С" (для транспортных средств с механической трансмиссией).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8</w:t>
      </w:r>
    </w:p>
    <w:tbl>
      <w:tblPr>
        <w:tblW w:w="10185" w:type="dxa"/>
        <w:tblCellMar>
          <w:left w:w="0" w:type="dxa"/>
          <w:right w:w="0" w:type="dxa"/>
        </w:tblCellMar>
        <w:tblLook w:val="04A0"/>
      </w:tblPr>
      <w:tblGrid>
        <w:gridCol w:w="7808"/>
        <w:gridCol w:w="2377"/>
      </w:tblGrid>
      <w:tr w:rsidR="00660EAE" w:rsidRPr="00025F3A" w:rsidTr="00FC40F4">
        <w:tc>
          <w:tcPr>
            <w:tcW w:w="7808" w:type="dxa"/>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2377" w:type="dxa"/>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 практического обучения</w:t>
            </w:r>
          </w:p>
        </w:tc>
      </w:tr>
      <w:tr w:rsidR="00660EAE" w:rsidRPr="00025F3A" w:rsidTr="00FC40F4">
        <w:tc>
          <w:tcPr>
            <w:tcW w:w="10185" w:type="dxa"/>
            <w:gridSpan w:val="2"/>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Первоначальное обучение вождению</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Посадка, действия органами управления</w:t>
            </w:r>
            <w:hyperlink r:id="rId34" w:anchor="block_3800111" w:history="1">
              <w:r w:rsidRPr="00025F3A">
                <w:rPr>
                  <w:rFonts w:ascii="Times New Roman" w:eastAsia="Times New Roman" w:hAnsi="Times New Roman" w:cs="Times New Roman"/>
                  <w:sz w:val="28"/>
                  <w:szCs w:val="28"/>
                  <w:lang w:eastAsia="ru-RU"/>
                </w:rPr>
                <w:t>*</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задним ходом</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в ограниченных проездах, сложное маневрирование</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с прицепом</w:t>
            </w:r>
            <w:hyperlink r:id="rId35" w:anchor="block_3800222" w:history="1">
              <w:r w:rsidRPr="00025F3A">
                <w:rPr>
                  <w:rFonts w:ascii="Times New Roman" w:eastAsia="Times New Roman" w:hAnsi="Times New Roman" w:cs="Times New Roman"/>
                  <w:sz w:val="28"/>
                  <w:szCs w:val="28"/>
                  <w:lang w:eastAsia="ru-RU"/>
                </w:rPr>
                <w:t>**</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36" w:anchor="block_3801" w:history="1">
              <w:r w:rsidRPr="00025F3A">
                <w:rPr>
                  <w:rFonts w:ascii="Times New Roman" w:eastAsia="Times New Roman" w:hAnsi="Times New Roman" w:cs="Times New Roman"/>
                  <w:sz w:val="28"/>
                  <w:szCs w:val="28"/>
                  <w:lang w:eastAsia="ru-RU"/>
                </w:rPr>
                <w:t>разделу</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30</w:t>
            </w:r>
          </w:p>
        </w:tc>
      </w:tr>
      <w:tr w:rsidR="00660EAE" w:rsidRPr="00025F3A" w:rsidTr="00FC40F4">
        <w:tc>
          <w:tcPr>
            <w:tcW w:w="10185" w:type="dxa"/>
            <w:gridSpan w:val="2"/>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Обучение вождению в условиях дорожного движения</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Вождение по учебным маршрутам</w:t>
            </w:r>
            <w:hyperlink r:id="rId37" w:anchor="block_3800333" w:history="1">
              <w:r w:rsidRPr="00025F3A">
                <w:rPr>
                  <w:rFonts w:ascii="Times New Roman" w:eastAsia="Times New Roman" w:hAnsi="Times New Roman" w:cs="Times New Roman"/>
                  <w:sz w:val="28"/>
                  <w:szCs w:val="28"/>
                  <w:lang w:eastAsia="ru-RU"/>
                </w:rPr>
                <w:t>***</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38" w:anchor="block_3802" w:history="1">
              <w:r w:rsidRPr="00025F3A">
                <w:rPr>
                  <w:rFonts w:ascii="Times New Roman" w:eastAsia="Times New Roman" w:hAnsi="Times New Roman" w:cs="Times New Roman"/>
                  <w:sz w:val="28"/>
                  <w:szCs w:val="28"/>
                  <w:lang w:eastAsia="ru-RU"/>
                </w:rPr>
                <w:t>разделу</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72</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Обучение проводится на учебном транспортном средстве и (или) тренажере.</w:t>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xml:space="preserve">** Обучение проводится по желанию </w:t>
      </w:r>
      <w:proofErr w:type="gramStart"/>
      <w:r w:rsidRPr="00A66FA1">
        <w:rPr>
          <w:rFonts w:ascii="Times New Roman" w:eastAsia="Times New Roman" w:hAnsi="Times New Roman" w:cs="Times New Roman"/>
          <w:bCs/>
          <w:sz w:val="24"/>
          <w:szCs w:val="24"/>
          <w:lang w:eastAsia="ru-RU"/>
        </w:rPr>
        <w:t>обучающегося</w:t>
      </w:r>
      <w:proofErr w:type="gramEnd"/>
      <w:r w:rsidRPr="00A66FA1">
        <w:rPr>
          <w:rFonts w:ascii="Times New Roman" w:eastAsia="Times New Roman" w:hAnsi="Times New Roman" w:cs="Times New Roman"/>
          <w:bCs/>
          <w:sz w:val="24"/>
          <w:szCs w:val="24"/>
          <w:lang w:eastAsia="ru-RU"/>
        </w:rPr>
        <w:t>. Часы могут распределяться на изучение других тем по </w:t>
      </w:r>
      <w:hyperlink r:id="rId39" w:anchor="block_3801" w:history="1">
        <w:r w:rsidRPr="00A66FA1">
          <w:rPr>
            <w:rFonts w:ascii="Times New Roman" w:eastAsia="Times New Roman" w:hAnsi="Times New Roman" w:cs="Times New Roman"/>
            <w:bCs/>
            <w:sz w:val="24"/>
            <w:szCs w:val="24"/>
            <w:lang w:eastAsia="ru-RU"/>
          </w:rPr>
          <w:t>разделу</w:t>
        </w:r>
      </w:hyperlink>
      <w:r w:rsidRPr="00A66FA1">
        <w:rPr>
          <w:rFonts w:ascii="Times New Roman" w:eastAsia="Times New Roman" w:hAnsi="Times New Roman" w:cs="Times New Roman"/>
          <w:bCs/>
          <w:sz w:val="24"/>
          <w:szCs w:val="24"/>
          <w:lang w:eastAsia="ru-RU"/>
        </w:rPr>
        <w:t>. Для выполнения задания используется прицеп, разрешенная максимальная масса которого не превышает 750 кг.</w:t>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3.2.3.1. Первоначальное обучение вождению.</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025F3A">
        <w:rPr>
          <w:rFonts w:ascii="Times New Roman" w:eastAsia="Times New Roman" w:hAnsi="Times New Roman" w:cs="Times New Roman"/>
          <w:bCs/>
          <w:sz w:val="28"/>
          <w:szCs w:val="28"/>
          <w:lang w:eastAsia="ru-RU"/>
        </w:rPr>
        <w:t xml:space="preserve"> начало движения, разгон, движение по прямой, выбор места для </w:t>
      </w:r>
      <w:r w:rsidRPr="00025F3A">
        <w:rPr>
          <w:rFonts w:ascii="Times New Roman" w:eastAsia="Times New Roman" w:hAnsi="Times New Roman" w:cs="Times New Roman"/>
          <w:bCs/>
          <w:sz w:val="28"/>
          <w:szCs w:val="28"/>
          <w:lang w:eastAsia="ru-RU"/>
        </w:rPr>
        <w:lastRenderedPageBreak/>
        <w:t>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025F3A">
        <w:rPr>
          <w:rFonts w:ascii="Times New Roman" w:eastAsia="Times New Roman" w:hAnsi="Times New Roman" w:cs="Times New Roman"/>
          <w:bCs/>
          <w:sz w:val="28"/>
          <w:szCs w:val="28"/>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3.2.3.2. Обучение вождению в условиях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025F3A">
        <w:rPr>
          <w:rFonts w:ascii="Times New Roman" w:eastAsia="Times New Roman" w:hAnsi="Times New Roman" w:cs="Times New Roman"/>
          <w:bCs/>
          <w:sz w:val="28"/>
          <w:szCs w:val="2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025F3A">
        <w:rPr>
          <w:rFonts w:ascii="Times New Roman" w:eastAsia="Times New Roman" w:hAnsi="Times New Roman" w:cs="Times New Roman"/>
          <w:bCs/>
          <w:sz w:val="28"/>
          <w:szCs w:val="28"/>
          <w:lang w:eastAsia="ru-RU"/>
        </w:rPr>
        <w:t xml:space="preserve"> движение в темное время суток (в условиях недостаточной видимости).</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3.2.4. Учебный предмет "Вождение транспортных средств категории "С" (для транспортных средств с автоматической трансмиссией).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9</w:t>
      </w:r>
    </w:p>
    <w:tbl>
      <w:tblPr>
        <w:tblW w:w="10185" w:type="dxa"/>
        <w:tblCellMar>
          <w:left w:w="0" w:type="dxa"/>
          <w:right w:w="0" w:type="dxa"/>
        </w:tblCellMar>
        <w:tblLook w:val="04A0"/>
      </w:tblPr>
      <w:tblGrid>
        <w:gridCol w:w="7808"/>
        <w:gridCol w:w="2377"/>
      </w:tblGrid>
      <w:tr w:rsidR="00660EAE" w:rsidRPr="00025F3A" w:rsidTr="00FC40F4">
        <w:tc>
          <w:tcPr>
            <w:tcW w:w="7808" w:type="dxa"/>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2377" w:type="dxa"/>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 практического обучения</w:t>
            </w:r>
          </w:p>
        </w:tc>
      </w:tr>
      <w:tr w:rsidR="00660EAE" w:rsidRPr="00025F3A" w:rsidTr="00FC40F4">
        <w:tc>
          <w:tcPr>
            <w:tcW w:w="10185" w:type="dxa"/>
            <w:gridSpan w:val="2"/>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Первоначальное обучение вождению</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задним ходом</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в ограниченных проездах, сложное маневрирование</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7</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с прицепом</w:t>
            </w:r>
            <w:hyperlink r:id="rId40" w:anchor="block_3900111" w:history="1">
              <w:r w:rsidRPr="00025F3A">
                <w:rPr>
                  <w:rFonts w:ascii="Times New Roman" w:eastAsia="Times New Roman" w:hAnsi="Times New Roman" w:cs="Times New Roman"/>
                  <w:sz w:val="28"/>
                  <w:szCs w:val="28"/>
                  <w:lang w:eastAsia="ru-RU"/>
                </w:rPr>
                <w:t>*</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6</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41" w:anchor="block_3901" w:history="1">
              <w:r w:rsidRPr="00025F3A">
                <w:rPr>
                  <w:rFonts w:ascii="Times New Roman" w:eastAsia="Times New Roman" w:hAnsi="Times New Roman" w:cs="Times New Roman"/>
                  <w:sz w:val="28"/>
                  <w:szCs w:val="28"/>
                  <w:lang w:eastAsia="ru-RU"/>
                </w:rPr>
                <w:t>разделу</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28</w:t>
            </w:r>
          </w:p>
        </w:tc>
      </w:tr>
      <w:tr w:rsidR="00660EAE" w:rsidRPr="00025F3A" w:rsidTr="00FC40F4">
        <w:tc>
          <w:tcPr>
            <w:tcW w:w="10185" w:type="dxa"/>
            <w:gridSpan w:val="2"/>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Обучение вождению в условиях дорожного движения</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Вождение по учебным маршрутам</w:t>
            </w:r>
            <w:hyperlink r:id="rId42" w:anchor="block_3900222" w:history="1">
              <w:r w:rsidRPr="00025F3A">
                <w:rPr>
                  <w:rFonts w:ascii="Times New Roman" w:eastAsia="Times New Roman" w:hAnsi="Times New Roman" w:cs="Times New Roman"/>
                  <w:sz w:val="28"/>
                  <w:szCs w:val="28"/>
                  <w:lang w:eastAsia="ru-RU"/>
                </w:rPr>
                <w:t>**</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 по </w:t>
            </w:r>
            <w:hyperlink r:id="rId43" w:anchor="block_3902" w:history="1">
              <w:r w:rsidRPr="00025F3A">
                <w:rPr>
                  <w:rFonts w:ascii="Times New Roman" w:eastAsia="Times New Roman" w:hAnsi="Times New Roman" w:cs="Times New Roman"/>
                  <w:sz w:val="28"/>
                  <w:szCs w:val="28"/>
                  <w:lang w:eastAsia="ru-RU"/>
                </w:rPr>
                <w:t>разделу</w:t>
              </w:r>
            </w:hyperlink>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42</w:t>
            </w:r>
          </w:p>
        </w:tc>
      </w:tr>
      <w:tr w:rsidR="00660EAE" w:rsidRPr="00025F3A" w:rsidTr="00FC40F4">
        <w:tc>
          <w:tcPr>
            <w:tcW w:w="7808"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237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70</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xml:space="preserve">* Обучение проводится по желанию </w:t>
      </w:r>
      <w:proofErr w:type="gramStart"/>
      <w:r w:rsidRPr="00A66FA1">
        <w:rPr>
          <w:rFonts w:ascii="Times New Roman" w:eastAsia="Times New Roman" w:hAnsi="Times New Roman" w:cs="Times New Roman"/>
          <w:bCs/>
          <w:sz w:val="24"/>
          <w:szCs w:val="24"/>
          <w:lang w:eastAsia="ru-RU"/>
        </w:rPr>
        <w:t>обучающего</w:t>
      </w:r>
      <w:proofErr w:type="gramEnd"/>
      <w:r w:rsidRPr="00A66FA1">
        <w:rPr>
          <w:rFonts w:ascii="Times New Roman" w:eastAsia="Times New Roman" w:hAnsi="Times New Roman" w:cs="Times New Roman"/>
          <w:bCs/>
          <w:sz w:val="24"/>
          <w:szCs w:val="24"/>
          <w:lang w:eastAsia="ru-RU"/>
        </w:rPr>
        <w:t>. Часы могут распределяться на изучение других тем по </w:t>
      </w:r>
      <w:hyperlink r:id="rId44" w:anchor="block_3901" w:history="1">
        <w:r w:rsidRPr="00A66FA1">
          <w:rPr>
            <w:rFonts w:ascii="Times New Roman" w:eastAsia="Times New Roman" w:hAnsi="Times New Roman" w:cs="Times New Roman"/>
            <w:bCs/>
            <w:sz w:val="24"/>
            <w:szCs w:val="24"/>
            <w:lang w:eastAsia="ru-RU"/>
          </w:rPr>
          <w:t>разделу</w:t>
        </w:r>
      </w:hyperlink>
      <w:r w:rsidRPr="00A66FA1">
        <w:rPr>
          <w:rFonts w:ascii="Times New Roman" w:eastAsia="Times New Roman" w:hAnsi="Times New Roman" w:cs="Times New Roman"/>
          <w:bCs/>
          <w:sz w:val="24"/>
          <w:szCs w:val="24"/>
          <w:lang w:eastAsia="ru-RU"/>
        </w:rPr>
        <w:t>. Для выполнения задания используется прицеп, разрешенная максимальная масса которого не превышает 750 кг.</w:t>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lastRenderedPageBreak/>
        <w:t>3.2.4.1. Первоначальное обучение вождению.</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025F3A">
        <w:rPr>
          <w:rFonts w:ascii="Times New Roman" w:eastAsia="Times New Roman" w:hAnsi="Times New Roman" w:cs="Times New Roman"/>
          <w:bCs/>
          <w:sz w:val="28"/>
          <w:szCs w:val="28"/>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025F3A">
        <w:rPr>
          <w:rFonts w:ascii="Times New Roman" w:eastAsia="Times New Roman" w:hAnsi="Times New Roman" w:cs="Times New Roman"/>
          <w:bCs/>
          <w:sz w:val="28"/>
          <w:szCs w:val="28"/>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w:t>
      </w:r>
      <w:r w:rsidRPr="00025F3A">
        <w:rPr>
          <w:rFonts w:ascii="Times New Roman" w:eastAsia="Times New Roman" w:hAnsi="Times New Roman" w:cs="Times New Roman"/>
          <w:bCs/>
          <w:sz w:val="28"/>
          <w:szCs w:val="28"/>
          <w:lang w:eastAsia="ru-RU"/>
        </w:rPr>
        <w:lastRenderedPageBreak/>
        <w:t>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3.2.4.2. Обучение вождению в условиях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025F3A">
        <w:rPr>
          <w:rFonts w:ascii="Times New Roman" w:eastAsia="Times New Roman" w:hAnsi="Times New Roman" w:cs="Times New Roman"/>
          <w:bCs/>
          <w:sz w:val="28"/>
          <w:szCs w:val="2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025F3A">
        <w:rPr>
          <w:rFonts w:ascii="Times New Roman" w:eastAsia="Times New Roman" w:hAnsi="Times New Roman" w:cs="Times New Roman"/>
          <w:bCs/>
          <w:sz w:val="28"/>
          <w:szCs w:val="28"/>
          <w:lang w:eastAsia="ru-RU"/>
        </w:rPr>
        <w:t xml:space="preserve"> движение в темное время суток (в условиях недостаточной видимости).</w:t>
      </w:r>
    </w:p>
    <w:p w:rsidR="00660EAE" w:rsidRDefault="00660EAE"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66FA1" w:rsidRDefault="00A66FA1" w:rsidP="00025F3A">
      <w:pPr>
        <w:spacing w:after="0"/>
        <w:ind w:firstLine="567"/>
        <w:jc w:val="both"/>
        <w:rPr>
          <w:rFonts w:ascii="Times New Roman" w:eastAsia="Times New Roman" w:hAnsi="Times New Roman" w:cs="Times New Roman"/>
          <w:bCs/>
          <w:sz w:val="28"/>
          <w:szCs w:val="28"/>
          <w:lang w:eastAsia="ru-RU"/>
        </w:rPr>
      </w:pPr>
    </w:p>
    <w:p w:rsidR="00A429F1" w:rsidRPr="00025F3A" w:rsidRDefault="00A429F1"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 xml:space="preserve">3.3. Профессиональный цикл </w:t>
      </w:r>
      <w:r w:rsidR="001E46B9" w:rsidRPr="00FC40F4">
        <w:rPr>
          <w:rFonts w:ascii="Times New Roman" w:eastAsia="Times New Roman" w:hAnsi="Times New Roman" w:cs="Times New Roman"/>
          <w:b/>
          <w:bCs/>
          <w:sz w:val="28"/>
          <w:szCs w:val="28"/>
          <w:lang w:eastAsia="ru-RU"/>
        </w:rPr>
        <w:t>рабочей</w:t>
      </w:r>
      <w:r w:rsidRPr="00FC40F4">
        <w:rPr>
          <w:rFonts w:ascii="Times New Roman" w:eastAsia="Times New Roman" w:hAnsi="Times New Roman" w:cs="Times New Roman"/>
          <w:b/>
          <w:bCs/>
          <w:sz w:val="28"/>
          <w:szCs w:val="28"/>
          <w:lang w:eastAsia="ru-RU"/>
        </w:rPr>
        <w:t xml:space="preserve"> программы.</w:t>
      </w: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3.3.1. Учебный предмет "Организация и выполнение грузовых перевозок автомобильным транспортом".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Распределение учебных часов по разделам и темам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10</w:t>
      </w:r>
    </w:p>
    <w:tbl>
      <w:tblPr>
        <w:tblW w:w="10185" w:type="dxa"/>
        <w:tblCellMar>
          <w:left w:w="0" w:type="dxa"/>
          <w:right w:w="0" w:type="dxa"/>
        </w:tblCellMar>
        <w:tblLook w:val="04A0"/>
      </w:tblPr>
      <w:tblGrid>
        <w:gridCol w:w="5633"/>
        <w:gridCol w:w="1075"/>
        <w:gridCol w:w="1787"/>
        <w:gridCol w:w="1690"/>
      </w:tblGrid>
      <w:tr w:rsidR="00660EAE" w:rsidRPr="00025F3A" w:rsidTr="00FC40F4">
        <w:tc>
          <w:tcPr>
            <w:tcW w:w="5633" w:type="dxa"/>
            <w:vMerge w:val="restart"/>
            <w:tcBorders>
              <w:top w:val="single" w:sz="6" w:space="0" w:color="000000"/>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разделов и тем</w:t>
            </w:r>
          </w:p>
        </w:tc>
        <w:tc>
          <w:tcPr>
            <w:tcW w:w="4552" w:type="dxa"/>
            <w:gridSpan w:val="3"/>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часов</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075" w:type="dxa"/>
            <w:vMerge w:val="restart"/>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Всего</w:t>
            </w:r>
          </w:p>
        </w:tc>
        <w:tc>
          <w:tcPr>
            <w:tcW w:w="3477" w:type="dxa"/>
            <w:gridSpan w:val="2"/>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 том числе</w:t>
            </w:r>
          </w:p>
        </w:tc>
      </w:tr>
      <w:tr w:rsidR="00660EAE" w:rsidRPr="00025F3A" w:rsidTr="00FC40F4">
        <w:tc>
          <w:tcPr>
            <w:tcW w:w="0" w:type="auto"/>
            <w:vMerge/>
            <w:tcBorders>
              <w:top w:val="single" w:sz="6" w:space="0" w:color="000000"/>
              <w:left w:val="single" w:sz="6" w:space="0" w:color="000000"/>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0" w:type="auto"/>
            <w:vMerge/>
            <w:tcBorders>
              <w:right w:val="single" w:sz="6" w:space="0" w:color="000000"/>
            </w:tcBorders>
            <w:vAlign w:val="center"/>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78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Теоретич</w:t>
            </w:r>
            <w:r w:rsidRPr="00025F3A">
              <w:rPr>
                <w:rFonts w:ascii="Times New Roman" w:eastAsia="Times New Roman" w:hAnsi="Times New Roman" w:cs="Times New Roman"/>
                <w:sz w:val="28"/>
                <w:szCs w:val="28"/>
                <w:lang w:eastAsia="ru-RU"/>
              </w:rPr>
              <w:lastRenderedPageBreak/>
              <w:t>еские занятия</w:t>
            </w:r>
          </w:p>
        </w:tc>
        <w:tc>
          <w:tcPr>
            <w:tcW w:w="1690"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Практич</w:t>
            </w:r>
            <w:r w:rsidRPr="00025F3A">
              <w:rPr>
                <w:rFonts w:ascii="Times New Roman" w:eastAsia="Times New Roman" w:hAnsi="Times New Roman" w:cs="Times New Roman"/>
                <w:sz w:val="28"/>
                <w:szCs w:val="28"/>
                <w:lang w:eastAsia="ru-RU"/>
              </w:rPr>
              <w:lastRenderedPageBreak/>
              <w:t>еские занятия</w:t>
            </w:r>
          </w:p>
        </w:tc>
      </w:tr>
      <w:tr w:rsidR="00660EAE" w:rsidRPr="00025F3A" w:rsidTr="00FC40F4">
        <w:tc>
          <w:tcPr>
            <w:tcW w:w="5633"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Нормативные правовые акты, определяющие порядок перевозки грузов автомобильным транспортом</w:t>
            </w:r>
          </w:p>
        </w:tc>
        <w:tc>
          <w:tcPr>
            <w:tcW w:w="107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87"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69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633"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Основные показатели работы грузовых автомобилей</w:t>
            </w:r>
          </w:p>
        </w:tc>
        <w:tc>
          <w:tcPr>
            <w:tcW w:w="107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1787"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c>
          <w:tcPr>
            <w:tcW w:w="169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633"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Организация грузовых перевозок</w:t>
            </w:r>
          </w:p>
        </w:tc>
        <w:tc>
          <w:tcPr>
            <w:tcW w:w="107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w:t>
            </w:r>
          </w:p>
        </w:tc>
        <w:tc>
          <w:tcPr>
            <w:tcW w:w="1787"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w:t>
            </w:r>
          </w:p>
        </w:tc>
        <w:tc>
          <w:tcPr>
            <w:tcW w:w="169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633"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Диспетчерское руководство работой подвижного состава</w:t>
            </w:r>
          </w:p>
        </w:tc>
        <w:tc>
          <w:tcPr>
            <w:tcW w:w="107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787"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69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w:t>
            </w:r>
          </w:p>
        </w:tc>
      </w:tr>
      <w:tr w:rsidR="00660EAE" w:rsidRPr="00025F3A" w:rsidTr="00FC40F4">
        <w:tc>
          <w:tcPr>
            <w:tcW w:w="5633"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Применение </w:t>
            </w:r>
            <w:proofErr w:type="spellStart"/>
            <w:r w:rsidRPr="00025F3A">
              <w:rPr>
                <w:rFonts w:ascii="Times New Roman" w:eastAsia="Times New Roman" w:hAnsi="Times New Roman" w:cs="Times New Roman"/>
                <w:sz w:val="28"/>
                <w:szCs w:val="28"/>
                <w:lang w:eastAsia="ru-RU"/>
              </w:rPr>
              <w:t>тахографов</w:t>
            </w:r>
            <w:proofErr w:type="spellEnd"/>
          </w:p>
        </w:tc>
        <w:tc>
          <w:tcPr>
            <w:tcW w:w="107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4</w:t>
            </w:r>
          </w:p>
        </w:tc>
        <w:tc>
          <w:tcPr>
            <w:tcW w:w="178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c>
          <w:tcPr>
            <w:tcW w:w="1690"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r w:rsidR="00660EAE" w:rsidRPr="00025F3A" w:rsidTr="00FC40F4">
        <w:tc>
          <w:tcPr>
            <w:tcW w:w="5633"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Итого</w:t>
            </w:r>
          </w:p>
        </w:tc>
        <w:tc>
          <w:tcPr>
            <w:tcW w:w="107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12</w:t>
            </w:r>
          </w:p>
        </w:tc>
        <w:tc>
          <w:tcPr>
            <w:tcW w:w="1787"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10</w:t>
            </w:r>
          </w:p>
        </w:tc>
        <w:tc>
          <w:tcPr>
            <w:tcW w:w="1690"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roofErr w:type="gramStart"/>
      <w:r w:rsidRPr="00025F3A">
        <w:rPr>
          <w:rFonts w:ascii="Times New Roman" w:eastAsia="Times New Roman" w:hAnsi="Times New Roman" w:cs="Times New Roman"/>
          <w:bCs/>
          <w:sz w:val="28"/>
          <w:szCs w:val="28"/>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025F3A">
        <w:rPr>
          <w:rFonts w:ascii="Times New Roman" w:eastAsia="Times New Roman" w:hAnsi="Times New Roman" w:cs="Times New Roman"/>
          <w:bCs/>
          <w:sz w:val="28"/>
          <w:szCs w:val="28"/>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025F3A">
        <w:rPr>
          <w:rFonts w:ascii="Times New Roman" w:eastAsia="Times New Roman" w:hAnsi="Times New Roman" w:cs="Times New Roman"/>
          <w:bCs/>
          <w:sz w:val="28"/>
          <w:szCs w:val="28"/>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w:t>
      </w:r>
      <w:r w:rsidRPr="00025F3A">
        <w:rPr>
          <w:rFonts w:ascii="Times New Roman" w:eastAsia="Times New Roman" w:hAnsi="Times New Roman" w:cs="Times New Roman"/>
          <w:bCs/>
          <w:sz w:val="28"/>
          <w:szCs w:val="28"/>
          <w:lang w:eastAsia="ru-RU"/>
        </w:rPr>
        <w:lastRenderedPageBreak/>
        <w:t xml:space="preserve">централизованная и децентрализованная системы диспетчерского руководства; </w:t>
      </w:r>
      <w:proofErr w:type="gramStart"/>
      <w:r w:rsidRPr="00025F3A">
        <w:rPr>
          <w:rFonts w:ascii="Times New Roman" w:eastAsia="Times New Roman" w:hAnsi="Times New Roman" w:cs="Times New Roman"/>
          <w:bCs/>
          <w:sz w:val="28"/>
          <w:szCs w:val="28"/>
          <w:lang w:eastAsia="ru-RU"/>
        </w:rPr>
        <w:t>контроль за</w:t>
      </w:r>
      <w:proofErr w:type="gramEnd"/>
      <w:r w:rsidRPr="00025F3A">
        <w:rPr>
          <w:rFonts w:ascii="Times New Roman" w:eastAsia="Times New Roman" w:hAnsi="Times New Roman" w:cs="Times New Roman"/>
          <w:bCs/>
          <w:sz w:val="28"/>
          <w:szCs w:val="28"/>
          <w:lang w:eastAsia="ru-RU"/>
        </w:rPr>
        <w:t xml:space="preserve"> работой подвижного состава на линии; диспетчерское руководство работой грузового автомобиля на линии; </w:t>
      </w:r>
      <w:proofErr w:type="gramStart"/>
      <w:r w:rsidRPr="00025F3A">
        <w:rPr>
          <w:rFonts w:ascii="Times New Roman" w:eastAsia="Times New Roman" w:hAnsi="Times New Roman" w:cs="Times New Roman"/>
          <w:bCs/>
          <w:sz w:val="28"/>
          <w:szCs w:val="28"/>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025F3A">
        <w:rPr>
          <w:rFonts w:ascii="Times New Roman" w:eastAsia="Times New Roman" w:hAnsi="Times New Roman" w:cs="Times New Roman"/>
          <w:bCs/>
          <w:sz w:val="28"/>
          <w:szCs w:val="28"/>
          <w:lang w:eastAsia="ru-RU"/>
        </w:rPr>
        <w:t xml:space="preserve"> мероприятия по экономии топлива и смазочных материалов, опыт передовых водителей.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Применение </w:t>
      </w:r>
      <w:proofErr w:type="spellStart"/>
      <w:r w:rsidRPr="00025F3A">
        <w:rPr>
          <w:rFonts w:ascii="Times New Roman" w:eastAsia="Times New Roman" w:hAnsi="Times New Roman" w:cs="Times New Roman"/>
          <w:bCs/>
          <w:sz w:val="28"/>
          <w:szCs w:val="28"/>
          <w:lang w:eastAsia="ru-RU"/>
        </w:rPr>
        <w:t>тахографов</w:t>
      </w:r>
      <w:proofErr w:type="spellEnd"/>
      <w:r w:rsidRPr="00025F3A">
        <w:rPr>
          <w:rFonts w:ascii="Times New Roman" w:eastAsia="Times New Roman" w:hAnsi="Times New Roman" w:cs="Times New Roman"/>
          <w:bCs/>
          <w:sz w:val="28"/>
          <w:szCs w:val="28"/>
          <w:lang w:eastAsia="ru-RU"/>
        </w:rPr>
        <w:t>: виды контрольных устройств (</w:t>
      </w:r>
      <w:proofErr w:type="spellStart"/>
      <w:r w:rsidRPr="00025F3A">
        <w:rPr>
          <w:rFonts w:ascii="Times New Roman" w:eastAsia="Times New Roman" w:hAnsi="Times New Roman" w:cs="Times New Roman"/>
          <w:bCs/>
          <w:sz w:val="28"/>
          <w:szCs w:val="28"/>
          <w:lang w:eastAsia="ru-RU"/>
        </w:rPr>
        <w:t>тахографов</w:t>
      </w:r>
      <w:proofErr w:type="spellEnd"/>
      <w:r w:rsidRPr="00025F3A">
        <w:rPr>
          <w:rFonts w:ascii="Times New Roman" w:eastAsia="Times New Roman" w:hAnsi="Times New Roman" w:cs="Times New Roman"/>
          <w:bCs/>
          <w:sz w:val="28"/>
          <w:szCs w:val="28"/>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025F3A">
        <w:rPr>
          <w:rFonts w:ascii="Times New Roman" w:eastAsia="Times New Roman" w:hAnsi="Times New Roman" w:cs="Times New Roman"/>
          <w:bCs/>
          <w:sz w:val="28"/>
          <w:szCs w:val="28"/>
          <w:lang w:eastAsia="ru-RU"/>
        </w:rPr>
        <w:t>тахографов</w:t>
      </w:r>
      <w:proofErr w:type="spellEnd"/>
      <w:r w:rsidRPr="00025F3A">
        <w:rPr>
          <w:rFonts w:ascii="Times New Roman" w:eastAsia="Times New Roman" w:hAnsi="Times New Roman" w:cs="Times New Roman"/>
          <w:bCs/>
          <w:sz w:val="28"/>
          <w:szCs w:val="28"/>
          <w:lang w:eastAsia="ru-RU"/>
        </w:rPr>
        <w:t xml:space="preserve">), применяемых для </w:t>
      </w:r>
      <w:proofErr w:type="gramStart"/>
      <w:r w:rsidRPr="00025F3A">
        <w:rPr>
          <w:rFonts w:ascii="Times New Roman" w:eastAsia="Times New Roman" w:hAnsi="Times New Roman" w:cs="Times New Roman"/>
          <w:bCs/>
          <w:sz w:val="28"/>
          <w:szCs w:val="28"/>
          <w:lang w:eastAsia="ru-RU"/>
        </w:rPr>
        <w:t>контроля за</w:t>
      </w:r>
      <w:proofErr w:type="gramEnd"/>
      <w:r w:rsidRPr="00025F3A">
        <w:rPr>
          <w:rFonts w:ascii="Times New Roman" w:eastAsia="Times New Roman" w:hAnsi="Times New Roman" w:cs="Times New Roman"/>
          <w:bCs/>
          <w:sz w:val="28"/>
          <w:szCs w:val="28"/>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025F3A">
        <w:rPr>
          <w:rFonts w:ascii="Times New Roman" w:eastAsia="Times New Roman" w:hAnsi="Times New Roman" w:cs="Times New Roman"/>
          <w:bCs/>
          <w:sz w:val="28"/>
          <w:szCs w:val="28"/>
          <w:lang w:eastAsia="ru-RU"/>
        </w:rPr>
        <w:t>контроля за</w:t>
      </w:r>
      <w:proofErr w:type="gramEnd"/>
      <w:r w:rsidRPr="00025F3A">
        <w:rPr>
          <w:rFonts w:ascii="Times New Roman" w:eastAsia="Times New Roman" w:hAnsi="Times New Roman" w:cs="Times New Roman"/>
          <w:bCs/>
          <w:sz w:val="28"/>
          <w:szCs w:val="28"/>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025F3A">
        <w:rPr>
          <w:rFonts w:ascii="Times New Roman" w:eastAsia="Times New Roman" w:hAnsi="Times New Roman" w:cs="Times New Roman"/>
          <w:bCs/>
          <w:sz w:val="28"/>
          <w:szCs w:val="28"/>
          <w:lang w:eastAsia="ru-RU"/>
        </w:rPr>
        <w:t>тахографа</w:t>
      </w:r>
      <w:proofErr w:type="spellEnd"/>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 xml:space="preserve">IV. Планируемые результаты освоения </w:t>
      </w:r>
      <w:r w:rsidR="001E46B9" w:rsidRPr="00FC40F4">
        <w:rPr>
          <w:rFonts w:ascii="Times New Roman" w:eastAsia="Times New Roman" w:hAnsi="Times New Roman" w:cs="Times New Roman"/>
          <w:b/>
          <w:bCs/>
          <w:sz w:val="28"/>
          <w:szCs w:val="28"/>
          <w:lang w:eastAsia="ru-RU"/>
        </w:rPr>
        <w:t>рабочей</w:t>
      </w:r>
      <w:r w:rsidRPr="00FC40F4">
        <w:rPr>
          <w:rFonts w:ascii="Times New Roman" w:eastAsia="Times New Roman" w:hAnsi="Times New Roman" w:cs="Times New Roman"/>
          <w:b/>
          <w:bCs/>
          <w:sz w:val="28"/>
          <w:szCs w:val="28"/>
          <w:lang w:eastAsia="ru-RU"/>
        </w:rPr>
        <w:t xml:space="preserve"> 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В результате освоения </w:t>
      </w:r>
      <w:r w:rsidR="001E46B9"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программы</w:t>
      </w:r>
      <w:proofErr w:type="gramEnd"/>
      <w:r w:rsidRPr="00025F3A">
        <w:rPr>
          <w:rFonts w:ascii="Times New Roman" w:eastAsia="Times New Roman" w:hAnsi="Times New Roman" w:cs="Times New Roman"/>
          <w:bCs/>
          <w:sz w:val="28"/>
          <w:szCs w:val="28"/>
          <w:lang w:eastAsia="ru-RU"/>
        </w:rPr>
        <w:t xml:space="preserve"> обучающиеся должны знать:</w:t>
      </w:r>
    </w:p>
    <w:p w:rsidR="00660EAE" w:rsidRPr="00025F3A" w:rsidRDefault="002569A7" w:rsidP="00025F3A">
      <w:pPr>
        <w:spacing w:after="0"/>
        <w:ind w:firstLine="567"/>
        <w:jc w:val="both"/>
        <w:rPr>
          <w:rFonts w:ascii="Times New Roman" w:eastAsia="Times New Roman" w:hAnsi="Times New Roman" w:cs="Times New Roman"/>
          <w:bCs/>
          <w:sz w:val="28"/>
          <w:szCs w:val="28"/>
          <w:lang w:eastAsia="ru-RU"/>
        </w:rPr>
      </w:pPr>
      <w:hyperlink r:id="rId45" w:anchor="block_1000" w:history="1">
        <w:r w:rsidR="00660EAE" w:rsidRPr="00025F3A">
          <w:rPr>
            <w:rFonts w:ascii="Times New Roman" w:eastAsia="Times New Roman" w:hAnsi="Times New Roman" w:cs="Times New Roman"/>
            <w:bCs/>
            <w:sz w:val="28"/>
            <w:szCs w:val="28"/>
            <w:lang w:eastAsia="ru-RU"/>
          </w:rPr>
          <w:t>Правила</w:t>
        </w:r>
      </w:hyperlink>
      <w:r w:rsidR="00660EAE" w:rsidRPr="00025F3A">
        <w:rPr>
          <w:rFonts w:ascii="Times New Roman" w:eastAsia="Times New Roman" w:hAnsi="Times New Roman" w:cs="Times New Roman"/>
          <w:bCs/>
          <w:sz w:val="28"/>
          <w:szCs w:val="28"/>
          <w:lang w:eastAsia="ru-RU"/>
        </w:rPr>
        <w:t> дорожного движения, основы </w:t>
      </w:r>
      <w:hyperlink r:id="rId46" w:anchor="block_4" w:history="1">
        <w:r w:rsidR="00660EAE" w:rsidRPr="00025F3A">
          <w:rPr>
            <w:rFonts w:ascii="Times New Roman" w:eastAsia="Times New Roman" w:hAnsi="Times New Roman" w:cs="Times New Roman"/>
            <w:bCs/>
            <w:sz w:val="28"/>
            <w:szCs w:val="28"/>
            <w:lang w:eastAsia="ru-RU"/>
          </w:rPr>
          <w:t>законодательства</w:t>
        </w:r>
      </w:hyperlink>
      <w:r w:rsidR="00660EAE" w:rsidRPr="00025F3A">
        <w:rPr>
          <w:rFonts w:ascii="Times New Roman" w:eastAsia="Times New Roman" w:hAnsi="Times New Roman" w:cs="Times New Roman"/>
          <w:bCs/>
          <w:sz w:val="28"/>
          <w:szCs w:val="28"/>
          <w:lang w:eastAsia="ru-RU"/>
        </w:rPr>
        <w:t> в сфере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правила обязательного страхования гражданской ответственности владельцев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безопасного управления транспортными средствами;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цели и задачи управления системами "водитель-автомобиль-дорога" и "водитель-автомобиль";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особенности наблюдения за дорожной обстановкой;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способы контроля безопасной дистанции и бокового интервала;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порядок вызова аварийных и спасательных служб;</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обеспечения безопасности наиболее уязвимых участников дорожного движения: пешеходов, велосипедистов;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обеспечения детской пассажирской безопасности;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проблемы, связанные с нарушением </w:t>
      </w:r>
      <w:hyperlink r:id="rId47" w:anchor="block_1000" w:history="1">
        <w:r w:rsidRPr="00025F3A">
          <w:rPr>
            <w:rFonts w:ascii="Times New Roman" w:eastAsia="Times New Roman" w:hAnsi="Times New Roman" w:cs="Times New Roman"/>
            <w:bCs/>
            <w:sz w:val="28"/>
            <w:szCs w:val="28"/>
            <w:lang w:eastAsia="ru-RU"/>
          </w:rPr>
          <w:t>правил</w:t>
        </w:r>
      </w:hyperlink>
      <w:r w:rsidRPr="00025F3A">
        <w:rPr>
          <w:rFonts w:ascii="Times New Roman" w:eastAsia="Times New Roman" w:hAnsi="Times New Roman" w:cs="Times New Roman"/>
          <w:bCs/>
          <w:sz w:val="28"/>
          <w:szCs w:val="28"/>
          <w:lang w:eastAsia="ru-RU"/>
        </w:rPr>
        <w:t> дорожного движения водителями транспортных средств и их последствиями;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правовые аспекты (права, обязанности и ответственность) оказания первой помощи;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современные рекомендации по оказанию первой помощи;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методики и последовательность действий по оказанию первой помощи;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состав аптечки первой помощи (автомобильной) и правила использования ее компонентов.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В результате освоения </w:t>
      </w:r>
      <w:r w:rsidR="001E46B9"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программы</w:t>
      </w:r>
      <w:proofErr w:type="gramEnd"/>
      <w:r w:rsidRPr="00025F3A">
        <w:rPr>
          <w:rFonts w:ascii="Times New Roman" w:eastAsia="Times New Roman" w:hAnsi="Times New Roman" w:cs="Times New Roman"/>
          <w:bCs/>
          <w:sz w:val="28"/>
          <w:szCs w:val="28"/>
          <w:lang w:eastAsia="ru-RU"/>
        </w:rPr>
        <w:t xml:space="preserve"> обучающиеся должны уметь: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безопасно и эффективно управлять транспортным средством (составом транспортных средств) в различных условиях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соблюдать </w:t>
      </w:r>
      <w:hyperlink r:id="rId48" w:anchor="block_1000" w:history="1">
        <w:r w:rsidR="001E46B9" w:rsidRPr="00025F3A">
          <w:rPr>
            <w:rFonts w:ascii="Times New Roman" w:eastAsia="Times New Roman" w:hAnsi="Times New Roman" w:cs="Times New Roman"/>
            <w:bCs/>
            <w:sz w:val="28"/>
            <w:szCs w:val="28"/>
            <w:lang w:eastAsia="ru-RU"/>
          </w:rPr>
          <w:t>п</w:t>
        </w:r>
        <w:r w:rsidRPr="00025F3A">
          <w:rPr>
            <w:rFonts w:ascii="Times New Roman" w:eastAsia="Times New Roman" w:hAnsi="Times New Roman" w:cs="Times New Roman"/>
            <w:bCs/>
            <w:sz w:val="28"/>
            <w:szCs w:val="28"/>
            <w:lang w:eastAsia="ru-RU"/>
          </w:rPr>
          <w:t>равила</w:t>
        </w:r>
      </w:hyperlink>
      <w:r w:rsidRPr="00025F3A">
        <w:rPr>
          <w:rFonts w:ascii="Times New Roman" w:eastAsia="Times New Roman" w:hAnsi="Times New Roman" w:cs="Times New Roman"/>
          <w:bCs/>
          <w:sz w:val="28"/>
          <w:szCs w:val="28"/>
          <w:lang w:eastAsia="ru-RU"/>
        </w:rPr>
        <w:t> дорожного движения при управлении транспортным средством (составом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управлять своим эмоциональным состоянием;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конструктивно разрешать противоречия и конфликты, возникающие в дорожном движении;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выполнять ежедневное техническое обслуживание транспортного средства (состава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устранять мелкие неисправности в процессе эксплуатации транспортного средства (состава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обеспечивать безопасную посадку и высадку пассажиров, их перевозку, либо прием, размещение и перевозку грузов;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выбирать безопасные скорость, дистанцию и интервал в различных условиях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использовать зеркала заднего вида при маневрировании;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своевременно принимать правильные решения и уверенно действовать в сложных и опасных дорожных ситуациях;</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выполнять мероприятия по оказанию первой помощи пострадавшим в дорожно-транспортном происшествии;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совершенствовать свои навыки управления транспортным средством (составом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 xml:space="preserve">V. Условия реализации </w:t>
      </w:r>
      <w:r w:rsidR="001E46B9" w:rsidRPr="00FC40F4">
        <w:rPr>
          <w:rFonts w:ascii="Times New Roman" w:eastAsia="Times New Roman" w:hAnsi="Times New Roman" w:cs="Times New Roman"/>
          <w:b/>
          <w:bCs/>
          <w:sz w:val="28"/>
          <w:szCs w:val="28"/>
          <w:lang w:eastAsia="ru-RU"/>
        </w:rPr>
        <w:t>рабочей</w:t>
      </w:r>
      <w:r w:rsidRPr="00FC40F4">
        <w:rPr>
          <w:rFonts w:ascii="Times New Roman" w:eastAsia="Times New Roman" w:hAnsi="Times New Roman" w:cs="Times New Roman"/>
          <w:b/>
          <w:bCs/>
          <w:sz w:val="28"/>
          <w:szCs w:val="28"/>
          <w:lang w:eastAsia="ru-RU"/>
        </w:rPr>
        <w:t xml:space="preserve"> 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5.1. Организационно-педагогические условия реализации</w:t>
      </w:r>
      <w:r w:rsidR="001E46B9" w:rsidRPr="00025F3A">
        <w:rPr>
          <w:rFonts w:ascii="Times New Roman" w:eastAsia="Times New Roman" w:hAnsi="Times New Roman" w:cs="Times New Roman"/>
          <w:bCs/>
          <w:sz w:val="28"/>
          <w:szCs w:val="28"/>
          <w:lang w:eastAsia="ru-RU"/>
        </w:rPr>
        <w:t xml:space="preserve"> рабочей</w:t>
      </w:r>
      <w:r w:rsidRPr="00025F3A">
        <w:rPr>
          <w:rFonts w:ascii="Times New Roman" w:eastAsia="Times New Roman" w:hAnsi="Times New Roman" w:cs="Times New Roman"/>
          <w:bCs/>
          <w:sz w:val="28"/>
          <w:szCs w:val="28"/>
          <w:lang w:eastAsia="ru-RU"/>
        </w:rPr>
        <w:t xml:space="preserve">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proofErr w:type="gramStart"/>
      <w:r w:rsidRPr="00025F3A">
        <w:rPr>
          <w:rFonts w:ascii="Times New Roman" w:eastAsia="Times New Roman" w:hAnsi="Times New Roman" w:cs="Times New Roman"/>
          <w:bCs/>
          <w:sz w:val="28"/>
          <w:szCs w:val="28"/>
          <w:lang w:eastAsia="ru-RU"/>
        </w:rPr>
        <w:t>организация, осуществляющая образовательную деятельность проводит</w:t>
      </w:r>
      <w:proofErr w:type="gramEnd"/>
      <w:r w:rsidRPr="00025F3A">
        <w:rPr>
          <w:rFonts w:ascii="Times New Roman" w:eastAsia="Times New Roman" w:hAnsi="Times New Roman" w:cs="Times New Roman"/>
          <w:bCs/>
          <w:sz w:val="28"/>
          <w:szCs w:val="28"/>
          <w:lang w:eastAsia="ru-RU"/>
        </w:rPr>
        <w:t xml:space="preserve">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Наполняемость учебной группы не должна превышать 30 человек.</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Расчетная формула для определения общего числа учебных кабинетов для теоретического обучения: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noProof/>
          <w:sz w:val="28"/>
          <w:szCs w:val="28"/>
          <w:lang w:eastAsia="ru-RU"/>
        </w:rPr>
        <w:drawing>
          <wp:inline distT="0" distB="0" distL="0" distR="0">
            <wp:extent cx="1200150" cy="561975"/>
            <wp:effectExtent l="0" t="0" r="0" b="0"/>
            <wp:docPr id="1" name="Рисунок 1"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49" cstate="print"/>
                    <a:srcRect/>
                    <a:stretch>
                      <a:fillRect/>
                    </a:stretch>
                  </pic:blipFill>
                  <pic:spPr bwMode="auto">
                    <a:xfrm>
                      <a:off x="0" y="0"/>
                      <a:ext cx="1200150" cy="561975"/>
                    </a:xfrm>
                    <a:prstGeom prst="rect">
                      <a:avLst/>
                    </a:prstGeom>
                    <a:noFill/>
                    <a:ln w="9525">
                      <a:noFill/>
                      <a:miter lim="800000"/>
                      <a:headEnd/>
                      <a:tailEnd/>
                    </a:ln>
                  </pic:spPr>
                </pic:pic>
              </a:graphicData>
            </a:graphic>
          </wp:inline>
        </w:drawing>
      </w:r>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где </w:t>
      </w:r>
      <w:proofErr w:type="gramStart"/>
      <w:r w:rsidRPr="00025F3A">
        <w:rPr>
          <w:rFonts w:ascii="Times New Roman" w:eastAsia="Times New Roman" w:hAnsi="Times New Roman" w:cs="Times New Roman"/>
          <w:bCs/>
          <w:sz w:val="28"/>
          <w:szCs w:val="28"/>
          <w:lang w:eastAsia="ru-RU"/>
        </w:rPr>
        <w:t>П</w:t>
      </w:r>
      <w:proofErr w:type="gramEnd"/>
      <w:r w:rsidRPr="00025F3A">
        <w:rPr>
          <w:rFonts w:ascii="Times New Roman" w:eastAsia="Times New Roman" w:hAnsi="Times New Roman" w:cs="Times New Roman"/>
          <w:bCs/>
          <w:sz w:val="28"/>
          <w:szCs w:val="28"/>
          <w:lang w:eastAsia="ru-RU"/>
        </w:rPr>
        <w:t xml:space="preserve"> - число необходимых помещений;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noProof/>
          <w:sz w:val="28"/>
          <w:szCs w:val="28"/>
          <w:lang w:eastAsia="ru-RU"/>
        </w:rPr>
        <w:drawing>
          <wp:inline distT="0" distB="0" distL="0" distR="0">
            <wp:extent cx="257175" cy="238125"/>
            <wp:effectExtent l="19050" t="0" r="0" b="0"/>
            <wp:docPr id="2" name="Рисунок 2"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50"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25F3A">
        <w:rPr>
          <w:rFonts w:ascii="Times New Roman" w:eastAsia="Times New Roman" w:hAnsi="Times New Roman" w:cs="Times New Roman"/>
          <w:bCs/>
          <w:sz w:val="28"/>
          <w:szCs w:val="28"/>
          <w:lang w:eastAsia="ru-RU"/>
        </w:rPr>
        <w:t> - расчетное учебное время полного курса теоретического обучения на одну группу, в часах;</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spellStart"/>
      <w:r w:rsidRPr="00025F3A">
        <w:rPr>
          <w:rFonts w:ascii="Times New Roman" w:eastAsia="Times New Roman" w:hAnsi="Times New Roman" w:cs="Times New Roman"/>
          <w:bCs/>
          <w:sz w:val="28"/>
          <w:szCs w:val="28"/>
          <w:lang w:eastAsia="ru-RU"/>
        </w:rPr>
        <w:t>n</w:t>
      </w:r>
      <w:proofErr w:type="spellEnd"/>
      <w:r w:rsidRPr="00025F3A">
        <w:rPr>
          <w:rFonts w:ascii="Times New Roman" w:eastAsia="Times New Roman" w:hAnsi="Times New Roman" w:cs="Times New Roman"/>
          <w:bCs/>
          <w:sz w:val="28"/>
          <w:szCs w:val="28"/>
          <w:lang w:eastAsia="ru-RU"/>
        </w:rPr>
        <w:t xml:space="preserve"> - общее число групп;</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0,75 - постоянный коэффициент (загрузка учебного кабинета принимается </w:t>
      </w:r>
      <w:proofErr w:type="gramStart"/>
      <w:r w:rsidRPr="00025F3A">
        <w:rPr>
          <w:rFonts w:ascii="Times New Roman" w:eastAsia="Times New Roman" w:hAnsi="Times New Roman" w:cs="Times New Roman"/>
          <w:bCs/>
          <w:sz w:val="28"/>
          <w:szCs w:val="28"/>
          <w:lang w:eastAsia="ru-RU"/>
        </w:rPr>
        <w:t>равной</w:t>
      </w:r>
      <w:proofErr w:type="gramEnd"/>
      <w:r w:rsidRPr="00025F3A">
        <w:rPr>
          <w:rFonts w:ascii="Times New Roman" w:eastAsia="Times New Roman" w:hAnsi="Times New Roman" w:cs="Times New Roman"/>
          <w:bCs/>
          <w:sz w:val="28"/>
          <w:szCs w:val="28"/>
          <w:lang w:eastAsia="ru-RU"/>
        </w:rPr>
        <w:t xml:space="preserve"> 75%);</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noProof/>
          <w:sz w:val="28"/>
          <w:szCs w:val="28"/>
          <w:lang w:eastAsia="ru-RU"/>
        </w:rPr>
        <w:drawing>
          <wp:inline distT="0" distB="0" distL="0" distR="0">
            <wp:extent cx="352425" cy="238125"/>
            <wp:effectExtent l="0" t="0" r="9525" b="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51"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025F3A">
        <w:rPr>
          <w:rFonts w:ascii="Times New Roman" w:eastAsia="Times New Roman" w:hAnsi="Times New Roman" w:cs="Times New Roman"/>
          <w:bCs/>
          <w:sz w:val="28"/>
          <w:szCs w:val="28"/>
          <w:lang w:eastAsia="ru-RU"/>
        </w:rPr>
        <w:t> - фонд времени использования помещения в часах.</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Первоначальное обучение вождению транспортных средств должно проводиться на закрытых площадках или автодромах.</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2" w:anchor="block_1000" w:history="1">
        <w:r w:rsidR="001E46B9" w:rsidRPr="00025F3A">
          <w:rPr>
            <w:rFonts w:ascii="Times New Roman" w:eastAsia="Times New Roman" w:hAnsi="Times New Roman" w:cs="Times New Roman"/>
            <w:bCs/>
            <w:sz w:val="28"/>
            <w:szCs w:val="28"/>
            <w:lang w:eastAsia="ru-RU"/>
          </w:rPr>
          <w:t>п</w:t>
        </w:r>
        <w:r w:rsidRPr="00025F3A">
          <w:rPr>
            <w:rFonts w:ascii="Times New Roman" w:eastAsia="Times New Roman" w:hAnsi="Times New Roman" w:cs="Times New Roman"/>
            <w:bCs/>
            <w:sz w:val="28"/>
            <w:szCs w:val="28"/>
            <w:lang w:eastAsia="ru-RU"/>
          </w:rPr>
          <w:t>равил</w:t>
        </w:r>
      </w:hyperlink>
      <w:r w:rsidRPr="00025F3A">
        <w:rPr>
          <w:rFonts w:ascii="Times New Roman" w:eastAsia="Times New Roman" w:hAnsi="Times New Roman" w:cs="Times New Roman"/>
          <w:bCs/>
          <w:sz w:val="28"/>
          <w:szCs w:val="28"/>
          <w:lang w:eastAsia="ru-RU"/>
        </w:rPr>
        <w:t>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53" w:anchor="block_3054" w:history="1">
        <w:r w:rsidRPr="00025F3A">
          <w:rPr>
            <w:rFonts w:ascii="Times New Roman" w:eastAsia="Times New Roman" w:hAnsi="Times New Roman" w:cs="Times New Roman"/>
            <w:bCs/>
            <w:sz w:val="28"/>
            <w:szCs w:val="28"/>
            <w:lang w:eastAsia="ru-RU"/>
          </w:rPr>
          <w:t>пунктом 5.4</w:t>
        </w:r>
      </w:hyperlink>
      <w:r w:rsidRPr="00025F3A">
        <w:rPr>
          <w:rFonts w:ascii="Times New Roman" w:eastAsia="Times New Roman" w:hAnsi="Times New Roman" w:cs="Times New Roman"/>
          <w:bCs/>
          <w:sz w:val="28"/>
          <w:szCs w:val="28"/>
          <w:lang w:eastAsia="ru-RU"/>
        </w:rPr>
        <w:t> </w:t>
      </w:r>
      <w:r w:rsidR="001E46B9" w:rsidRPr="00025F3A">
        <w:rPr>
          <w:rFonts w:ascii="Times New Roman" w:eastAsia="Times New Roman" w:hAnsi="Times New Roman" w:cs="Times New Roman"/>
          <w:bCs/>
          <w:sz w:val="28"/>
          <w:szCs w:val="28"/>
          <w:lang w:eastAsia="ru-RU"/>
        </w:rPr>
        <w:t xml:space="preserve">рабочей </w:t>
      </w:r>
      <w:r w:rsidRPr="00025F3A">
        <w:rPr>
          <w:rFonts w:ascii="Times New Roman" w:eastAsia="Times New Roman" w:hAnsi="Times New Roman" w:cs="Times New Roman"/>
          <w:bCs/>
          <w:sz w:val="28"/>
          <w:szCs w:val="28"/>
          <w:lang w:eastAsia="ru-RU"/>
        </w:rPr>
        <w:t>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5.2. </w:t>
      </w:r>
      <w:proofErr w:type="gramStart"/>
      <w:r w:rsidRPr="00025F3A">
        <w:rPr>
          <w:rFonts w:ascii="Times New Roman" w:eastAsia="Times New Roman" w:hAnsi="Times New Roman" w:cs="Times New Roman"/>
          <w:bCs/>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5.3. Информационно-методические условия реализации </w:t>
      </w:r>
      <w:r w:rsidR="00D324AB"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программы включают:</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учебный план;</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календарный учебный график;</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рабочие программы учебных предметов;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методические материалы и разработки;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расписание занятий.</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5.4. Материально-технические условия реализации </w:t>
      </w:r>
      <w:r w:rsidR="00D324AB"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025F3A">
        <w:rPr>
          <w:rFonts w:ascii="Times New Roman" w:eastAsia="Times New Roman" w:hAnsi="Times New Roman" w:cs="Times New Roman"/>
          <w:bCs/>
          <w:sz w:val="28"/>
          <w:szCs w:val="28"/>
          <w:lang w:eastAsia="ru-RU"/>
        </w:rPr>
        <w:t>саморегуляции</w:t>
      </w:r>
      <w:proofErr w:type="spellEnd"/>
      <w:r w:rsidRPr="00025F3A">
        <w:rPr>
          <w:rFonts w:ascii="Times New Roman" w:eastAsia="Times New Roman" w:hAnsi="Times New Roman" w:cs="Times New Roman"/>
          <w:bCs/>
          <w:sz w:val="28"/>
          <w:szCs w:val="28"/>
          <w:lang w:eastAsia="ru-RU"/>
        </w:rPr>
        <w:t xml:space="preserve"> его </w:t>
      </w:r>
      <w:proofErr w:type="spellStart"/>
      <w:r w:rsidRPr="00025F3A">
        <w:rPr>
          <w:rFonts w:ascii="Times New Roman" w:eastAsia="Times New Roman" w:hAnsi="Times New Roman" w:cs="Times New Roman"/>
          <w:bCs/>
          <w:sz w:val="28"/>
          <w:szCs w:val="28"/>
          <w:lang w:eastAsia="ru-RU"/>
        </w:rPr>
        <w:t>психоэмоционального</w:t>
      </w:r>
      <w:proofErr w:type="spellEnd"/>
      <w:r w:rsidRPr="00025F3A">
        <w:rPr>
          <w:rFonts w:ascii="Times New Roman" w:eastAsia="Times New Roman" w:hAnsi="Times New Roman" w:cs="Times New Roman"/>
          <w:bCs/>
          <w:sz w:val="28"/>
          <w:szCs w:val="28"/>
          <w:lang w:eastAsia="ru-RU"/>
        </w:rPr>
        <w:t xml:space="preserve"> состояния в процессе управления транспортным средством. Оценка уровня развития профессионально важных каче</w:t>
      </w:r>
      <w:proofErr w:type="gramStart"/>
      <w:r w:rsidRPr="00025F3A">
        <w:rPr>
          <w:rFonts w:ascii="Times New Roman" w:eastAsia="Times New Roman" w:hAnsi="Times New Roman" w:cs="Times New Roman"/>
          <w:bCs/>
          <w:sz w:val="28"/>
          <w:szCs w:val="28"/>
          <w:lang w:eastAsia="ru-RU"/>
        </w:rPr>
        <w:t>ств пр</w:t>
      </w:r>
      <w:proofErr w:type="gramEnd"/>
      <w:r w:rsidRPr="00025F3A">
        <w:rPr>
          <w:rFonts w:ascii="Times New Roman" w:eastAsia="Times New Roman" w:hAnsi="Times New Roman" w:cs="Times New Roman"/>
          <w:bCs/>
          <w:sz w:val="28"/>
          <w:szCs w:val="28"/>
          <w:lang w:eastAsia="ru-RU"/>
        </w:rPr>
        <w:t xml:space="preserve">оизводится при помощи компьютерных психодиагностических методик, </w:t>
      </w:r>
      <w:r w:rsidRPr="00025F3A">
        <w:rPr>
          <w:rFonts w:ascii="Times New Roman" w:eastAsia="Times New Roman" w:hAnsi="Times New Roman" w:cs="Times New Roman"/>
          <w:bCs/>
          <w:sz w:val="28"/>
          <w:szCs w:val="28"/>
          <w:lang w:eastAsia="ru-RU"/>
        </w:rPr>
        <w:lastRenderedPageBreak/>
        <w:t>реализованных на базе АПК с целью повышения достоверности и снижения субъективности в процессе тестирования.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025F3A">
        <w:rPr>
          <w:rFonts w:ascii="Times New Roman" w:eastAsia="Times New Roman" w:hAnsi="Times New Roman" w:cs="Times New Roman"/>
          <w:bCs/>
          <w:sz w:val="28"/>
          <w:szCs w:val="28"/>
          <w:lang w:eastAsia="ru-RU"/>
        </w:rPr>
        <w:t>монотоноустойчивость</w:t>
      </w:r>
      <w:proofErr w:type="spellEnd"/>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АПК для формирования у водителей навыков </w:t>
      </w:r>
      <w:proofErr w:type="spellStart"/>
      <w:r w:rsidRPr="00025F3A">
        <w:rPr>
          <w:rFonts w:ascii="Times New Roman" w:eastAsia="Times New Roman" w:hAnsi="Times New Roman" w:cs="Times New Roman"/>
          <w:bCs/>
          <w:sz w:val="28"/>
          <w:szCs w:val="28"/>
          <w:lang w:eastAsia="ru-RU"/>
        </w:rPr>
        <w:t>саморегуляции</w:t>
      </w:r>
      <w:proofErr w:type="spellEnd"/>
      <w:r w:rsidRPr="00025F3A">
        <w:rPr>
          <w:rFonts w:ascii="Times New Roman" w:eastAsia="Times New Roman" w:hAnsi="Times New Roman" w:cs="Times New Roman"/>
          <w:bCs/>
          <w:sz w:val="28"/>
          <w:szCs w:val="28"/>
          <w:lang w:eastAsia="ru-RU"/>
        </w:rPr>
        <w:t xml:space="preserve"> </w:t>
      </w:r>
      <w:proofErr w:type="spellStart"/>
      <w:r w:rsidRPr="00025F3A">
        <w:rPr>
          <w:rFonts w:ascii="Times New Roman" w:eastAsia="Times New Roman" w:hAnsi="Times New Roman" w:cs="Times New Roman"/>
          <w:bCs/>
          <w:sz w:val="28"/>
          <w:szCs w:val="28"/>
          <w:lang w:eastAsia="ru-RU"/>
        </w:rPr>
        <w:t>психоэмоционального</w:t>
      </w:r>
      <w:proofErr w:type="spellEnd"/>
      <w:r w:rsidRPr="00025F3A">
        <w:rPr>
          <w:rFonts w:ascii="Times New Roman" w:eastAsia="Times New Roman" w:hAnsi="Times New Roman" w:cs="Times New Roman"/>
          <w:bCs/>
          <w:sz w:val="28"/>
          <w:szCs w:val="28"/>
          <w:lang w:eastAsia="ru-RU"/>
        </w:rPr>
        <w:t xml:space="preserve"> состояния должны предоставлять возможности для обучения </w:t>
      </w:r>
      <w:proofErr w:type="spellStart"/>
      <w:r w:rsidRPr="00025F3A">
        <w:rPr>
          <w:rFonts w:ascii="Times New Roman" w:eastAsia="Times New Roman" w:hAnsi="Times New Roman" w:cs="Times New Roman"/>
          <w:bCs/>
          <w:sz w:val="28"/>
          <w:szCs w:val="28"/>
          <w:lang w:eastAsia="ru-RU"/>
        </w:rPr>
        <w:t>саморегуляции</w:t>
      </w:r>
      <w:proofErr w:type="spellEnd"/>
      <w:r w:rsidRPr="00025F3A">
        <w:rPr>
          <w:rFonts w:ascii="Times New Roman" w:eastAsia="Times New Roman" w:hAnsi="Times New Roman" w:cs="Times New Roman"/>
          <w:bCs/>
          <w:sz w:val="28"/>
          <w:szCs w:val="28"/>
          <w:lang w:eastAsia="ru-RU"/>
        </w:rPr>
        <w:t xml:space="preserve"> при наиболее часто встречающихся состояниях: эмоциональной напряженности, </w:t>
      </w:r>
      <w:proofErr w:type="spellStart"/>
      <w:r w:rsidRPr="00025F3A">
        <w:rPr>
          <w:rFonts w:ascii="Times New Roman" w:eastAsia="Times New Roman" w:hAnsi="Times New Roman" w:cs="Times New Roman"/>
          <w:bCs/>
          <w:sz w:val="28"/>
          <w:szCs w:val="28"/>
          <w:lang w:eastAsia="ru-RU"/>
        </w:rPr>
        <w:t>монотонии</w:t>
      </w:r>
      <w:proofErr w:type="spellEnd"/>
      <w:r w:rsidRPr="00025F3A">
        <w:rPr>
          <w:rFonts w:ascii="Times New Roman" w:eastAsia="Times New Roman" w:hAnsi="Times New Roman" w:cs="Times New Roman"/>
          <w:bCs/>
          <w:sz w:val="28"/>
          <w:szCs w:val="28"/>
          <w:lang w:eastAsia="ru-RU"/>
        </w:rPr>
        <w:t>, утомлении, стрессе и тренировке свойств внимания (концентрации, распределения).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Аппаратно-программный комплекс должен обеспечивать защиту персональных данных.</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Расчет количества необходимых механических транспортных средств осуществляется по формуле: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noProof/>
          <w:sz w:val="28"/>
          <w:szCs w:val="28"/>
          <w:lang w:eastAsia="ru-RU"/>
        </w:rPr>
        <w:drawing>
          <wp:inline distT="0" distB="0" distL="0" distR="0">
            <wp:extent cx="1571625" cy="466725"/>
            <wp:effectExtent l="19050" t="0" r="0" b="0"/>
            <wp:docPr id="4" name="Рисунок 4"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54" cstate="print"/>
                    <a:srcRect/>
                    <a:stretch>
                      <a:fillRect/>
                    </a:stretch>
                  </pic:blipFill>
                  <pic:spPr bwMode="auto">
                    <a:xfrm>
                      <a:off x="0" y="0"/>
                      <a:ext cx="1571625" cy="466725"/>
                    </a:xfrm>
                    <a:prstGeom prst="rect">
                      <a:avLst/>
                    </a:prstGeom>
                    <a:noFill/>
                    <a:ln w="9525">
                      <a:noFill/>
                      <a:miter lim="800000"/>
                      <a:headEnd/>
                      <a:tailEnd/>
                    </a:ln>
                  </pic:spPr>
                </pic:pic>
              </a:graphicData>
            </a:graphic>
          </wp:inline>
        </w:drawing>
      </w:r>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где </w:t>
      </w:r>
      <w:proofErr w:type="spellStart"/>
      <w:proofErr w:type="gramStart"/>
      <w:r w:rsidRPr="00025F3A">
        <w:rPr>
          <w:rFonts w:ascii="Times New Roman" w:eastAsia="Times New Roman" w:hAnsi="Times New Roman" w:cs="Times New Roman"/>
          <w:bCs/>
          <w:sz w:val="28"/>
          <w:szCs w:val="28"/>
          <w:lang w:eastAsia="ru-RU"/>
        </w:rPr>
        <w:t>N</w:t>
      </w:r>
      <w:proofErr w:type="gramEnd"/>
      <w:r w:rsidRPr="00025F3A">
        <w:rPr>
          <w:rFonts w:ascii="Times New Roman" w:eastAsia="Times New Roman" w:hAnsi="Times New Roman" w:cs="Times New Roman"/>
          <w:bCs/>
          <w:sz w:val="28"/>
          <w:szCs w:val="28"/>
          <w:lang w:eastAsia="ru-RU"/>
        </w:rPr>
        <w:t>тс</w:t>
      </w:r>
      <w:proofErr w:type="spellEnd"/>
      <w:r w:rsidRPr="00025F3A">
        <w:rPr>
          <w:rFonts w:ascii="Times New Roman" w:eastAsia="Times New Roman" w:hAnsi="Times New Roman" w:cs="Times New Roman"/>
          <w:bCs/>
          <w:sz w:val="28"/>
          <w:szCs w:val="28"/>
          <w:lang w:eastAsia="ru-RU"/>
        </w:rPr>
        <w:t xml:space="preserve"> - количество автотранспортных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 - количество часов вождения в соответствии с учебным планом;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К - количество </w:t>
      </w:r>
      <w:proofErr w:type="gramStart"/>
      <w:r w:rsidRPr="00025F3A">
        <w:rPr>
          <w:rFonts w:ascii="Times New Roman" w:eastAsia="Times New Roman" w:hAnsi="Times New Roman" w:cs="Times New Roman"/>
          <w:bCs/>
          <w:sz w:val="28"/>
          <w:szCs w:val="28"/>
          <w:lang w:eastAsia="ru-RU"/>
        </w:rPr>
        <w:t>обучающихся</w:t>
      </w:r>
      <w:proofErr w:type="gramEnd"/>
      <w:r w:rsidRPr="00025F3A">
        <w:rPr>
          <w:rFonts w:ascii="Times New Roman" w:eastAsia="Times New Roman" w:hAnsi="Times New Roman" w:cs="Times New Roman"/>
          <w:bCs/>
          <w:sz w:val="28"/>
          <w:szCs w:val="28"/>
          <w:lang w:eastAsia="ru-RU"/>
        </w:rPr>
        <w:t xml:space="preserve"> в год;</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spellStart"/>
      <w:r w:rsidRPr="00025F3A">
        <w:rPr>
          <w:rFonts w:ascii="Times New Roman" w:eastAsia="Times New Roman" w:hAnsi="Times New Roman" w:cs="Times New Roman"/>
          <w:bCs/>
          <w:sz w:val="28"/>
          <w:szCs w:val="28"/>
          <w:lang w:eastAsia="ru-RU"/>
        </w:rPr>
        <w:lastRenderedPageBreak/>
        <w:t>t</w:t>
      </w:r>
      <w:proofErr w:type="spellEnd"/>
      <w:r w:rsidRPr="00025F3A">
        <w:rPr>
          <w:rFonts w:ascii="Times New Roman" w:eastAsia="Times New Roman" w:hAnsi="Times New Roman" w:cs="Times New Roman"/>
          <w:bCs/>
          <w:sz w:val="28"/>
          <w:szCs w:val="2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24,5 - среднее количество рабочих дней в месяц;</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12 - количество рабочих месяцев в году;</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1 - количество резервных учебных транспортных средств.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025F3A">
        <w:rPr>
          <w:rFonts w:ascii="Times New Roman" w:eastAsia="Times New Roman" w:hAnsi="Times New Roman" w:cs="Times New Roman"/>
          <w:bCs/>
          <w:sz w:val="28"/>
          <w:szCs w:val="28"/>
          <w:lang w:eastAsia="ru-RU"/>
        </w:rPr>
        <w:t>для</w:t>
      </w:r>
      <w:proofErr w:type="gramEnd"/>
      <w:r w:rsidRPr="00025F3A">
        <w:rPr>
          <w:rFonts w:ascii="Times New Roman" w:eastAsia="Times New Roman" w:hAnsi="Times New Roman" w:cs="Times New Roman"/>
          <w:bCs/>
          <w:sz w:val="28"/>
          <w:szCs w:val="28"/>
          <w:lang w:eastAsia="ru-RU"/>
        </w:rPr>
        <w:t xml:space="preserve"> обучающего; </w:t>
      </w:r>
      <w:proofErr w:type="gramStart"/>
      <w:r w:rsidRPr="00025F3A">
        <w:rPr>
          <w:rFonts w:ascii="Times New Roman" w:eastAsia="Times New Roman" w:hAnsi="Times New Roman" w:cs="Times New Roman"/>
          <w:bCs/>
          <w:sz w:val="28"/>
          <w:szCs w:val="28"/>
          <w:lang w:eastAsia="ru-RU"/>
        </w:rPr>
        <w:t>опознавательным знаком "Учебное транспортное средство" в соответствии с </w:t>
      </w:r>
      <w:hyperlink r:id="rId55" w:anchor="block_2008" w:history="1">
        <w:r w:rsidRPr="00025F3A">
          <w:rPr>
            <w:rFonts w:ascii="Times New Roman" w:eastAsia="Times New Roman" w:hAnsi="Times New Roman" w:cs="Times New Roman"/>
            <w:bCs/>
            <w:sz w:val="28"/>
            <w:szCs w:val="28"/>
            <w:lang w:eastAsia="ru-RU"/>
          </w:rPr>
          <w:t>пунктом 8</w:t>
        </w:r>
      </w:hyperlink>
      <w:r w:rsidRPr="00025F3A">
        <w:rPr>
          <w:rFonts w:ascii="Times New Roman" w:eastAsia="Times New Roman" w:hAnsi="Times New Roman" w:cs="Times New Roman"/>
          <w:bCs/>
          <w:sz w:val="28"/>
          <w:szCs w:val="28"/>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6" w:history="1">
        <w:r w:rsidRPr="00025F3A">
          <w:rPr>
            <w:rFonts w:ascii="Times New Roman" w:eastAsia="Times New Roman" w:hAnsi="Times New Roman" w:cs="Times New Roman"/>
            <w:bCs/>
            <w:sz w:val="28"/>
            <w:szCs w:val="28"/>
            <w:lang w:eastAsia="ru-RU"/>
          </w:rPr>
          <w:t>Постановлением</w:t>
        </w:r>
      </w:hyperlink>
      <w:r w:rsidRPr="00025F3A">
        <w:rPr>
          <w:rFonts w:ascii="Times New Roman" w:eastAsia="Times New Roman" w:hAnsi="Times New Roman" w:cs="Times New Roman"/>
          <w:bCs/>
          <w:sz w:val="28"/>
          <w:szCs w:val="2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N 11, ст. 1882; 2009, N 2, ст. 233; N 5, ст. 610; 2010, N 9, ст. 976; N 20, ст. 2471; 2011, N 42, ст. 5922; 2012, N 1, ст. 154; N 15, ст. 1780; N 30, ст. 4289; N 47, ст. 6505; 2013, N 5, ст. 371; N 5, ст. 404;</w:t>
      </w:r>
      <w:proofErr w:type="gramEnd"/>
      <w:r w:rsidRPr="00025F3A">
        <w:rPr>
          <w:rFonts w:ascii="Times New Roman" w:eastAsia="Times New Roman" w:hAnsi="Times New Roman" w:cs="Times New Roman"/>
          <w:bCs/>
          <w:sz w:val="28"/>
          <w:szCs w:val="28"/>
          <w:lang w:eastAsia="ru-RU"/>
        </w:rPr>
        <w:t xml:space="preserve"> </w:t>
      </w:r>
      <w:proofErr w:type="gramStart"/>
      <w:r w:rsidRPr="00025F3A">
        <w:rPr>
          <w:rFonts w:ascii="Times New Roman" w:eastAsia="Times New Roman" w:hAnsi="Times New Roman" w:cs="Times New Roman"/>
          <w:bCs/>
          <w:sz w:val="28"/>
          <w:szCs w:val="28"/>
          <w:lang w:eastAsia="ru-RU"/>
        </w:rPr>
        <w:t>N 24, ст. 2999; N 31, ст. 4218; N 41, ст. 5194).</w:t>
      </w:r>
      <w:proofErr w:type="gramEnd"/>
    </w:p>
    <w:p w:rsidR="00660EAE"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A66FA1" w:rsidRPr="00025F3A" w:rsidRDefault="00A66FA1" w:rsidP="00025F3A">
      <w:pPr>
        <w:spacing w:after="0"/>
        <w:ind w:firstLine="567"/>
        <w:jc w:val="both"/>
        <w:rPr>
          <w:rFonts w:ascii="Times New Roman" w:eastAsia="Times New Roman" w:hAnsi="Times New Roman" w:cs="Times New Roman"/>
          <w:bCs/>
          <w:sz w:val="28"/>
          <w:szCs w:val="28"/>
          <w:lang w:eastAsia="ru-RU"/>
        </w:rPr>
      </w:pPr>
    </w:p>
    <w:p w:rsidR="00390D54" w:rsidRPr="00025F3A" w:rsidRDefault="00390D54" w:rsidP="00025F3A">
      <w:pPr>
        <w:spacing w:after="0"/>
        <w:ind w:firstLine="567"/>
        <w:jc w:val="both"/>
        <w:rPr>
          <w:rFonts w:ascii="Times New Roman" w:eastAsia="Times New Roman" w:hAnsi="Times New Roman" w:cs="Times New Roman"/>
          <w:bCs/>
          <w:sz w:val="28"/>
          <w:szCs w:val="28"/>
          <w:lang w:eastAsia="ru-RU"/>
        </w:rPr>
      </w:pPr>
    </w:p>
    <w:p w:rsidR="00660EAE" w:rsidRPr="00025F3A" w:rsidRDefault="00660EAE" w:rsidP="00025F3A">
      <w:pPr>
        <w:spacing w:after="0"/>
        <w:ind w:firstLine="567"/>
        <w:jc w:val="both"/>
        <w:rPr>
          <w:rFonts w:ascii="Times New Roman" w:eastAsia="Times New Roman" w:hAnsi="Times New Roman" w:cs="Times New Roman"/>
          <w:b/>
          <w:bCs/>
          <w:sz w:val="28"/>
          <w:szCs w:val="28"/>
          <w:lang w:eastAsia="ru-RU"/>
        </w:rPr>
      </w:pPr>
      <w:r w:rsidRPr="00025F3A">
        <w:rPr>
          <w:rFonts w:ascii="Times New Roman" w:eastAsia="Times New Roman" w:hAnsi="Times New Roman" w:cs="Times New Roman"/>
          <w:b/>
          <w:bCs/>
          <w:sz w:val="28"/>
          <w:szCs w:val="28"/>
          <w:lang w:eastAsia="ru-RU"/>
        </w:rPr>
        <w:t>Перечень учебного оборудования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11</w:t>
      </w:r>
    </w:p>
    <w:tbl>
      <w:tblPr>
        <w:tblW w:w="10185" w:type="dxa"/>
        <w:tblCellMar>
          <w:left w:w="0" w:type="dxa"/>
          <w:right w:w="0" w:type="dxa"/>
        </w:tblCellMar>
        <w:tblLook w:val="04A0"/>
      </w:tblPr>
      <w:tblGrid>
        <w:gridCol w:w="6428"/>
        <w:gridCol w:w="1811"/>
        <w:gridCol w:w="1946"/>
      </w:tblGrid>
      <w:tr w:rsidR="00660EAE" w:rsidRPr="00025F3A" w:rsidTr="00660EAE">
        <w:tc>
          <w:tcPr>
            <w:tcW w:w="6390" w:type="dxa"/>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Единица измерения</w:t>
            </w:r>
          </w:p>
        </w:tc>
        <w:tc>
          <w:tcPr>
            <w:tcW w:w="1935" w:type="dxa"/>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Оборудование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Передняя подвеска и рулевой механизм в </w:t>
            </w:r>
            <w:r w:rsidRPr="00025F3A">
              <w:rPr>
                <w:rFonts w:ascii="Times New Roman" w:eastAsia="Times New Roman" w:hAnsi="Times New Roman" w:cs="Times New Roman"/>
                <w:sz w:val="28"/>
                <w:szCs w:val="28"/>
                <w:lang w:eastAsia="ru-RU"/>
              </w:rPr>
              <w:lastRenderedPageBreak/>
              <w:t>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Задний мост в разрезе в сборе с тормозными механизмами и фрагментом карданной передачи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газораспределительного механизма: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фрагмент распределительного вала;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впускной клапан;</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выпускной клапан;</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пружины клапана;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рычаг привода клапана;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направляющая втулка клапана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системы охлаждения: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фрагмент радиатора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жидкостный насос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термостат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системы смазки: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масляный насос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масляный фильтр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системы питания: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а) бензинового двигателя: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бензонасос (</w:t>
            </w:r>
            <w:proofErr w:type="spellStart"/>
            <w:r w:rsidRPr="00025F3A">
              <w:rPr>
                <w:rFonts w:ascii="Times New Roman" w:eastAsia="Times New Roman" w:hAnsi="Times New Roman" w:cs="Times New Roman"/>
                <w:sz w:val="28"/>
                <w:szCs w:val="28"/>
                <w:lang w:eastAsia="ru-RU"/>
              </w:rPr>
              <w:t>электробензонасос</w:t>
            </w:r>
            <w:proofErr w:type="spellEnd"/>
            <w:r w:rsidRPr="00025F3A">
              <w:rPr>
                <w:rFonts w:ascii="Times New Roman" w:eastAsia="Times New Roman" w:hAnsi="Times New Roman" w:cs="Times New Roman"/>
                <w:sz w:val="28"/>
                <w:szCs w:val="28"/>
                <w:lang w:eastAsia="ru-RU"/>
              </w:rPr>
              <w:t>)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топливный фильтр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форсунка (инжектор)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фильтрующий элемент воздухоочистителя;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 дизельного двигателя: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топливный насос высокого давления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топливоподкачивающий насос низкого давления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форсунка (инжектор)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фильтр тонкой очистки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системы зажигания: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катушка зажигания;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датчик-распределитель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модуль зажигания;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свеча зажигания;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 провода высокого напряжения с наконечниками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электрооборудования: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фрагмент аккумуляторной батареи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генератор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стартер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комплект ламп освещения;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комплект предохранителей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передней подвески: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гидравлический амортизатор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рулевого управления: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рулевой механизм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наконечник рулевой тяги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гидроусилитель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 деталей тормозной системы</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главный тормозной цилиндр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рабочий тормозной цилиндр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тормозная колодка дискового тормоза;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тормозная колодка барабанного тормоза;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тормозной кран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энергоаккумулятор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тормозная камера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Колесо в разрезе</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Оборудование и технические средства обучения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Тренажёр</w:t>
            </w:r>
            <w:hyperlink r:id="rId57" w:anchor="block_31100111" w:history="1">
              <w:r w:rsidRPr="00025F3A">
                <w:rPr>
                  <w:rFonts w:ascii="Times New Roman" w:eastAsia="Times New Roman" w:hAnsi="Times New Roman" w:cs="Times New Roman"/>
                  <w:sz w:val="28"/>
                  <w:szCs w:val="28"/>
                  <w:lang w:eastAsia="ru-RU"/>
                </w:rPr>
                <w:t>*(1)</w:t>
              </w:r>
            </w:hyperlink>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Аппаратно-программный комплекс тестирования и развития психофизиологических качеств водителя (АПК)</w:t>
            </w:r>
            <w:hyperlink r:id="rId58" w:anchor="block_31100222" w:history="1">
              <w:r w:rsidRPr="00025F3A">
                <w:rPr>
                  <w:rFonts w:ascii="Times New Roman" w:eastAsia="Times New Roman" w:hAnsi="Times New Roman" w:cs="Times New Roman"/>
                  <w:sz w:val="28"/>
                  <w:szCs w:val="28"/>
                  <w:lang w:eastAsia="ru-RU"/>
                </w:rPr>
                <w:t>*(2)</w:t>
              </w:r>
            </w:hyperlink>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Тахограф</w:t>
            </w:r>
            <w:hyperlink r:id="rId59" w:anchor="block_31100333" w:history="1">
              <w:r w:rsidRPr="00025F3A">
                <w:rPr>
                  <w:rFonts w:ascii="Times New Roman" w:eastAsia="Times New Roman" w:hAnsi="Times New Roman" w:cs="Times New Roman"/>
                  <w:sz w:val="28"/>
                  <w:szCs w:val="28"/>
                  <w:lang w:eastAsia="ru-RU"/>
                </w:rPr>
                <w:t>*(3)</w:t>
              </w:r>
            </w:hyperlink>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Гибкое связующее звено (буксировочный трос)</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Компьютер с соответствующим программным обеспечением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Мультимедийный проектор</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Экран (монитор, электронная доска)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Магнитная доска со схемой населенного пункта</w:t>
            </w:r>
            <w:hyperlink r:id="rId60" w:anchor="block_31100444" w:history="1">
              <w:r w:rsidRPr="00025F3A">
                <w:rPr>
                  <w:rFonts w:ascii="Times New Roman" w:eastAsia="Times New Roman" w:hAnsi="Times New Roman" w:cs="Times New Roman"/>
                  <w:sz w:val="28"/>
                  <w:szCs w:val="28"/>
                  <w:lang w:eastAsia="ru-RU"/>
                </w:rPr>
                <w:t>*(4)</w:t>
              </w:r>
            </w:hyperlink>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Учебно-наглядные пособия</w:t>
            </w:r>
            <w:hyperlink r:id="rId61" w:anchor="block_31100555" w:history="1">
              <w:r w:rsidRPr="00025F3A">
                <w:rPr>
                  <w:rFonts w:ascii="Times New Roman" w:eastAsia="Times New Roman" w:hAnsi="Times New Roman" w:cs="Times New Roman"/>
                  <w:sz w:val="28"/>
                  <w:szCs w:val="28"/>
                  <w:lang w:eastAsia="ru-RU"/>
                </w:rPr>
                <w:t>*(5)</w:t>
              </w:r>
            </w:hyperlink>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Основы законодательства в сфере дорожного движения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Дорожные знаки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Дорожная разметка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Опознавательные и регистрационные знаки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Средства регулирования дорожного движения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Сигналы регулировщика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Применение аварийной сигнализации и знака аварийной остановки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Начало движения, маневрирование. Способы разворота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Расположение транспортных средств на проезжей части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Скорость движения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Обгон, опережение, встречный разъезд</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Остановка и стоянка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Проезд перекрестков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через железнодорожные пути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по автомагистралям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в жилых зонах</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Буксировка механических транспортных средств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Учебная езда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Перевозка людей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Перевозка грузов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Ответственность за правонарушения в области дорожного движения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Страхование автогражданской ответственности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Последовательность действий при ДТП</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Психофизиологические основы деятельности водителя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Психофизиологические особенности деятельности водителя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Конфликтные ситуации в дорожном движении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Факторы риска при вождении автомобиля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Основы управления транспортными средствами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Сложные дорожные условия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Виды и причины ДТП</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Типичные опасные ситуации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Сложные метеоусловия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Движение в темное время суток</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Приемы руления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Посадка водителя за рулем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Способы торможения автомобиля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Тормозной и остановочный путь автомобиля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Действия водителя в критических ситуациях</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Силы, действующие на транспортное средство</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Управление автомобилем в нештатных ситуациях</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Профессиональная надежность водителя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Влияние дорожных условий на безопасность движения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Безопасное прохождение поворотов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Ремни безопасности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Подушки безопасности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Безопасность пассажиров транспортных средств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Безопасность пешеходов и велосипедистов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Типичные ошибки пешеходов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Типовые примеры допускаемых нарушений ПДД</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"С" как объектов управления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Классификация автомобилей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автомобиля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Кабина, органы управления и контрольно-измерительные приборы, системы пассивной безопасности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двигателя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Кривошипно-шатунный и </w:t>
            </w:r>
            <w:r w:rsidRPr="00025F3A">
              <w:rPr>
                <w:rFonts w:ascii="Times New Roman" w:eastAsia="Times New Roman" w:hAnsi="Times New Roman" w:cs="Times New Roman"/>
                <w:sz w:val="28"/>
                <w:szCs w:val="28"/>
                <w:lang w:eastAsia="ru-RU"/>
              </w:rPr>
              <w:lastRenderedPageBreak/>
              <w:t>газораспределительный механизмы двигателя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lastRenderedPageBreak/>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Система охлаждения двигателя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Предпусковые подогреватели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Система смазки двигателя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Системы питания бензиновых двигателей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Системы питания дизельных двигателей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Системы питания двигателей от газобаллонной установки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Горюче-смазочные материалы и специальные жидкости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Схемы трансмиссии автомобилей с различными приводами</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однодискового и двухдискового сцепления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Устройство гидравлического привода сцепления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Устройство пневмогидравлического усилителя привода сцепления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механической коробки переключения передач</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автоматической коробки переключения передач</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Передняя подвеска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Задняя подвеска и задняя тележка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Конструкции и маркировка автомобильных шин</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состав тормозных систем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тормозной системы с пневматическим приводом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тормозной системы с пневмогидравлическим приводом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системы рулевого управления с гидравлическим усилителем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системы рулевого управления с электрическим усилителем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маркировка аккумуляторных батарей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генератора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и принцип работы стартера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Общее устройство и принцип работы бесконтактной и микропроцессорной систем </w:t>
            </w:r>
            <w:r w:rsidRPr="00025F3A">
              <w:rPr>
                <w:rFonts w:ascii="Times New Roman" w:eastAsia="Times New Roman" w:hAnsi="Times New Roman" w:cs="Times New Roman"/>
                <w:sz w:val="28"/>
                <w:szCs w:val="28"/>
                <w:lang w:eastAsia="ru-RU"/>
              </w:rPr>
              <w:lastRenderedPageBreak/>
              <w:t>зажигания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lastRenderedPageBreak/>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Общее устройство и принцип работы, внешних световых приборов и звуковых сигналов</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Общее устройство прицепа категории 01</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Виды подвесок, применяемых на прицепах</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Электрооборудование прицепа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Устройство узла сцепки и тягово-сцепного устройства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Контрольный осмотр и ежедневное техническое обслуживание автомобиля и прицепа</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Организация и выполнение грузовых перевозок автомобильным транспортом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Организация грузовых перевозок</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Путевой лист и транспортная накладная</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Информационные материалы</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Информационный стенд</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r w:rsidR="00660EAE" w:rsidRPr="00025F3A" w:rsidTr="00660EAE">
        <w:tc>
          <w:tcPr>
            <w:tcW w:w="6390" w:type="dxa"/>
            <w:tcBorders>
              <w:left w:val="single" w:sz="6" w:space="0" w:color="000000"/>
              <w:right w:val="single" w:sz="6" w:space="0" w:color="000000"/>
            </w:tcBorders>
            <w:hideMark/>
          </w:tcPr>
          <w:p w:rsidR="00660EAE" w:rsidRPr="00025F3A" w:rsidRDefault="002569A7" w:rsidP="00025F3A">
            <w:pPr>
              <w:spacing w:after="0"/>
              <w:ind w:firstLine="567"/>
              <w:jc w:val="both"/>
              <w:rPr>
                <w:rFonts w:ascii="Times New Roman" w:eastAsia="Times New Roman" w:hAnsi="Times New Roman" w:cs="Times New Roman"/>
                <w:sz w:val="28"/>
                <w:szCs w:val="28"/>
                <w:lang w:eastAsia="ru-RU"/>
              </w:rPr>
            </w:pPr>
            <w:hyperlink r:id="rId62" w:history="1">
              <w:r w:rsidR="00660EAE" w:rsidRPr="00025F3A">
                <w:rPr>
                  <w:rFonts w:ascii="Times New Roman" w:eastAsia="Times New Roman" w:hAnsi="Times New Roman" w:cs="Times New Roman"/>
                  <w:sz w:val="28"/>
                  <w:szCs w:val="28"/>
                  <w:lang w:eastAsia="ru-RU"/>
                </w:rPr>
                <w:t>Закон</w:t>
              </w:r>
            </w:hyperlink>
            <w:r w:rsidR="00660EAE" w:rsidRPr="00025F3A">
              <w:rPr>
                <w:rFonts w:ascii="Times New Roman" w:eastAsia="Times New Roman" w:hAnsi="Times New Roman" w:cs="Times New Roman"/>
                <w:sz w:val="28"/>
                <w:szCs w:val="28"/>
                <w:lang w:eastAsia="ru-RU"/>
              </w:rPr>
              <w:t> Российской Федерации от 7 февраля 1992 г. N 2300-1 "О защите прав потребителей"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Копия лицензии с соответствующим приложением</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Примерная программа профессиональной подготовки водителей транспортных средств категории "С"</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Программа профессиональной подготовки водителей транспортных средств категории "С", согласованная с Госавтоинспекцией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2569A7" w:rsidP="00025F3A">
            <w:pPr>
              <w:spacing w:after="0"/>
              <w:ind w:firstLine="567"/>
              <w:jc w:val="both"/>
              <w:rPr>
                <w:rFonts w:ascii="Times New Roman" w:eastAsia="Times New Roman" w:hAnsi="Times New Roman" w:cs="Times New Roman"/>
                <w:sz w:val="28"/>
                <w:szCs w:val="28"/>
                <w:lang w:eastAsia="ru-RU"/>
              </w:rPr>
            </w:pPr>
            <w:hyperlink r:id="rId63" w:history="1">
              <w:r w:rsidR="00660EAE" w:rsidRPr="00025F3A">
                <w:rPr>
                  <w:rFonts w:ascii="Times New Roman" w:eastAsia="Times New Roman" w:hAnsi="Times New Roman" w:cs="Times New Roman"/>
                  <w:sz w:val="28"/>
                  <w:szCs w:val="28"/>
                  <w:lang w:eastAsia="ru-RU"/>
                </w:rPr>
                <w:t>Федеральный закон</w:t>
              </w:r>
            </w:hyperlink>
            <w:r w:rsidR="00660EAE" w:rsidRPr="00025F3A">
              <w:rPr>
                <w:rFonts w:ascii="Times New Roman" w:eastAsia="Times New Roman" w:hAnsi="Times New Roman" w:cs="Times New Roman"/>
                <w:sz w:val="28"/>
                <w:szCs w:val="28"/>
                <w:lang w:eastAsia="ru-RU"/>
              </w:rPr>
              <w:t> "О защите прав потребителей"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Учебный план</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Календарный учебный график (на каждую учебную группу)</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Расписание занятий (на каждую учебную группу)</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График учебного вождения (на каждую учебную группу)</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Схемы учебных маршрутов, утвержденные </w:t>
            </w:r>
            <w:r w:rsidRPr="00025F3A">
              <w:rPr>
                <w:rFonts w:ascii="Times New Roman" w:eastAsia="Times New Roman" w:hAnsi="Times New Roman" w:cs="Times New Roman"/>
                <w:sz w:val="28"/>
                <w:szCs w:val="28"/>
                <w:lang w:eastAsia="ru-RU"/>
              </w:rPr>
              <w:lastRenderedPageBreak/>
              <w:t>руководителем организации, осуществляющей образовательную деятельность</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lastRenderedPageBreak/>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Книга жалоб и предложений</w:t>
            </w:r>
          </w:p>
        </w:tc>
        <w:tc>
          <w:tcPr>
            <w:tcW w:w="1800"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proofErr w:type="gramStart"/>
            <w:r w:rsidRPr="00025F3A">
              <w:rPr>
                <w:rFonts w:ascii="Times New Roman" w:eastAsia="Times New Roman" w:hAnsi="Times New Roman" w:cs="Times New Roman"/>
                <w:sz w:val="28"/>
                <w:szCs w:val="28"/>
                <w:lang w:eastAsia="ru-RU"/>
              </w:rPr>
              <w:t>шт</w:t>
            </w:r>
            <w:proofErr w:type="spellEnd"/>
            <w:proofErr w:type="gramEnd"/>
          </w:p>
        </w:tc>
        <w:tc>
          <w:tcPr>
            <w:tcW w:w="1935" w:type="dxa"/>
            <w:tcBorders>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660EAE">
        <w:tc>
          <w:tcPr>
            <w:tcW w:w="6390"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Адрес официального сайта в сети "Интернет"</w:t>
            </w:r>
          </w:p>
        </w:tc>
        <w:tc>
          <w:tcPr>
            <w:tcW w:w="1800"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c>
          <w:tcPr>
            <w:tcW w:w="193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*(1) В качестве тренажера может использоваться учебное транспортное средство.</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*(3) Обучающий тренажер или тахограф, установленный на учебном транспортном средстве.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*(4) Магнитная доска со схемой населенного пункта может быть заменена соответствующим электронным учебным пособием.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*(5)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t>Перечень материалов по предмету "Первая помощь при дорожно-транспортном происшествии"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Таблица 12</w:t>
      </w:r>
    </w:p>
    <w:tbl>
      <w:tblPr>
        <w:tblW w:w="10185" w:type="dxa"/>
        <w:tblCellMar>
          <w:left w:w="0" w:type="dxa"/>
          <w:right w:w="0" w:type="dxa"/>
        </w:tblCellMar>
        <w:tblLook w:val="04A0"/>
      </w:tblPr>
      <w:tblGrid>
        <w:gridCol w:w="6409"/>
        <w:gridCol w:w="1805"/>
        <w:gridCol w:w="1971"/>
      </w:tblGrid>
      <w:tr w:rsidR="00660EAE" w:rsidRPr="00025F3A" w:rsidTr="00FC40F4">
        <w:tc>
          <w:tcPr>
            <w:tcW w:w="6409" w:type="dxa"/>
            <w:tcBorders>
              <w:top w:val="single" w:sz="6" w:space="0" w:color="000000"/>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Наименование учебных материалов</w:t>
            </w:r>
          </w:p>
        </w:tc>
        <w:tc>
          <w:tcPr>
            <w:tcW w:w="1805" w:type="dxa"/>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Единица измерения</w:t>
            </w:r>
          </w:p>
        </w:tc>
        <w:tc>
          <w:tcPr>
            <w:tcW w:w="1971" w:type="dxa"/>
            <w:tcBorders>
              <w:top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w:t>
            </w:r>
          </w:p>
        </w:tc>
      </w:tr>
      <w:tr w:rsidR="00660EAE" w:rsidRPr="00025F3A" w:rsidTr="00FC40F4">
        <w:tc>
          <w:tcPr>
            <w:tcW w:w="10185" w:type="dxa"/>
            <w:gridSpan w:val="3"/>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Оборудование</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Тренажер-манекен взрослого пострадавшего для отработки приемов удаления инородного тела из верхних дыхательных путей</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20</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Мотоциклетный шлем</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штук</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10185" w:type="dxa"/>
            <w:gridSpan w:val="3"/>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Расходные материалы</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Аптечка первой помощи (автомобильная)</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8</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10185" w:type="dxa"/>
            <w:gridSpan w:val="3"/>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Учебно-наглядные пособия</w:t>
            </w:r>
            <w:hyperlink r:id="rId64" w:anchor="block_31200111" w:history="1">
              <w:r w:rsidRPr="00025F3A">
                <w:rPr>
                  <w:rFonts w:ascii="Times New Roman" w:eastAsia="Times New Roman" w:hAnsi="Times New Roman" w:cs="Times New Roman"/>
                  <w:sz w:val="28"/>
                  <w:szCs w:val="28"/>
                  <w:lang w:eastAsia="ru-RU"/>
                </w:rPr>
                <w:t>*</w:t>
              </w:r>
            </w:hyperlink>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Учебные пособия по первой помощи пострадавшим в дорожно-транспортных происшествиях для водителей</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18</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Учебные фильмы по первой помощи пострадавшим в дорожно-транспортных происшествиях</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10185" w:type="dxa"/>
            <w:gridSpan w:val="3"/>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Технические средства обучения</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Компьютер с соответствующим программным обеспечением</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proofErr w:type="spellStart"/>
            <w:r w:rsidRPr="00025F3A">
              <w:rPr>
                <w:rFonts w:ascii="Times New Roman" w:eastAsia="Times New Roman" w:hAnsi="Times New Roman" w:cs="Times New Roman"/>
                <w:sz w:val="28"/>
                <w:szCs w:val="28"/>
                <w:lang w:eastAsia="ru-RU"/>
              </w:rPr>
              <w:t>Мультимедийный</w:t>
            </w:r>
            <w:proofErr w:type="spellEnd"/>
            <w:r w:rsidRPr="00025F3A">
              <w:rPr>
                <w:rFonts w:ascii="Times New Roman" w:eastAsia="Times New Roman" w:hAnsi="Times New Roman" w:cs="Times New Roman"/>
                <w:sz w:val="28"/>
                <w:szCs w:val="28"/>
                <w:lang w:eastAsia="ru-RU"/>
              </w:rPr>
              <w:t xml:space="preserve"> проектор</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r w:rsidR="00660EAE" w:rsidRPr="00025F3A" w:rsidTr="00FC40F4">
        <w:tc>
          <w:tcPr>
            <w:tcW w:w="6409" w:type="dxa"/>
            <w:tcBorders>
              <w:left w:val="single" w:sz="6" w:space="0" w:color="000000"/>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Экран (электронная доска)</w:t>
            </w:r>
          </w:p>
        </w:tc>
        <w:tc>
          <w:tcPr>
            <w:tcW w:w="1805"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комплект</w:t>
            </w:r>
          </w:p>
        </w:tc>
        <w:tc>
          <w:tcPr>
            <w:tcW w:w="1971" w:type="dxa"/>
            <w:tcBorders>
              <w:bottom w:val="single" w:sz="6" w:space="0" w:color="000000"/>
              <w:right w:val="single" w:sz="6" w:space="0" w:color="000000"/>
            </w:tcBorders>
            <w:hideMark/>
          </w:tcPr>
          <w:p w:rsidR="00660EAE" w:rsidRPr="00025F3A" w:rsidRDefault="00660EAE" w:rsidP="00025F3A">
            <w:pPr>
              <w:spacing w:after="0"/>
              <w:ind w:firstLine="567"/>
              <w:jc w:val="both"/>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w:t>
            </w:r>
          </w:p>
        </w:tc>
      </w:tr>
    </w:tbl>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t xml:space="preserve">Участки закрытой площадки или автодрома (в том числе автоматизированного) для </w:t>
      </w:r>
      <w:r w:rsidRPr="00025F3A">
        <w:rPr>
          <w:rFonts w:ascii="Times New Roman" w:eastAsia="Times New Roman" w:hAnsi="Times New Roman" w:cs="Times New Roman"/>
          <w:bCs/>
          <w:sz w:val="28"/>
          <w:szCs w:val="28"/>
          <w:lang w:eastAsia="ru-RU"/>
        </w:rPr>
        <w:lastRenderedPageBreak/>
        <w:t xml:space="preserve">первоначального обучения вождению транспортных средств, используемые для выполнения учебных (контрольных) заданий, предусмотренных </w:t>
      </w:r>
      <w:r w:rsidR="00D324AB"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программой, должны иметь ровное и однородное </w:t>
      </w:r>
      <w:proofErr w:type="spellStart"/>
      <w:r w:rsidRPr="00025F3A">
        <w:rPr>
          <w:rFonts w:ascii="Times New Roman" w:eastAsia="Times New Roman" w:hAnsi="Times New Roman" w:cs="Times New Roman"/>
          <w:bCs/>
          <w:sz w:val="28"/>
          <w:szCs w:val="28"/>
          <w:lang w:eastAsia="ru-RU"/>
        </w:rPr>
        <w:t>асфальт</w:t>
      </w:r>
      <w:proofErr w:type="gramStart"/>
      <w:r w:rsidRPr="00025F3A">
        <w:rPr>
          <w:rFonts w:ascii="Times New Roman" w:eastAsia="Times New Roman" w:hAnsi="Times New Roman" w:cs="Times New Roman"/>
          <w:bCs/>
          <w:sz w:val="28"/>
          <w:szCs w:val="28"/>
          <w:lang w:eastAsia="ru-RU"/>
        </w:rPr>
        <w:t>о</w:t>
      </w:r>
      <w:proofErr w:type="spellEnd"/>
      <w:r w:rsidRPr="00025F3A">
        <w:rPr>
          <w:rFonts w:ascii="Times New Roman" w:eastAsia="Times New Roman" w:hAnsi="Times New Roman" w:cs="Times New Roman"/>
          <w:bCs/>
          <w:sz w:val="28"/>
          <w:szCs w:val="28"/>
          <w:lang w:eastAsia="ru-RU"/>
        </w:rPr>
        <w:t>-</w:t>
      </w:r>
      <w:proofErr w:type="gramEnd"/>
      <w:r w:rsidRPr="00025F3A">
        <w:rPr>
          <w:rFonts w:ascii="Times New Roman" w:eastAsia="Times New Roman" w:hAnsi="Times New Roman" w:cs="Times New Roman"/>
          <w:bCs/>
          <w:sz w:val="28"/>
          <w:szCs w:val="28"/>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5" w:history="1">
        <w:r w:rsidRPr="00025F3A">
          <w:rPr>
            <w:rFonts w:ascii="Times New Roman" w:eastAsia="Times New Roman" w:hAnsi="Times New Roman" w:cs="Times New Roman"/>
            <w:bCs/>
            <w:sz w:val="28"/>
            <w:szCs w:val="28"/>
            <w:lang w:eastAsia="ru-RU"/>
          </w:rPr>
          <w:t xml:space="preserve">ГОСТ </w:t>
        </w:r>
        <w:proofErr w:type="gramStart"/>
        <w:r w:rsidRPr="00025F3A">
          <w:rPr>
            <w:rFonts w:ascii="Times New Roman" w:eastAsia="Times New Roman" w:hAnsi="Times New Roman" w:cs="Times New Roman"/>
            <w:bCs/>
            <w:sz w:val="28"/>
            <w:szCs w:val="28"/>
            <w:lang w:eastAsia="ru-RU"/>
          </w:rPr>
          <w:t>Р</w:t>
        </w:r>
        <w:proofErr w:type="gramEnd"/>
        <w:r w:rsidRPr="00025F3A">
          <w:rPr>
            <w:rFonts w:ascii="Times New Roman" w:eastAsia="Times New Roman" w:hAnsi="Times New Roman" w:cs="Times New Roman"/>
            <w:bCs/>
            <w:sz w:val="28"/>
            <w:szCs w:val="28"/>
            <w:lang w:eastAsia="ru-RU"/>
          </w:rPr>
          <w:t xml:space="preserve"> 50597-93</w:t>
        </w:r>
      </w:hyperlink>
      <w:r w:rsidRPr="00025F3A">
        <w:rPr>
          <w:rFonts w:ascii="Times New Roman" w:eastAsia="Times New Roman" w:hAnsi="Times New Roman" w:cs="Times New Roman"/>
          <w:bCs/>
          <w:sz w:val="28"/>
          <w:szCs w:val="2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6" w:anchor="block_30111" w:history="1">
        <w:r w:rsidRPr="00025F3A">
          <w:rPr>
            <w:rFonts w:ascii="Times New Roman" w:eastAsia="Times New Roman" w:hAnsi="Times New Roman" w:cs="Times New Roman"/>
            <w:bCs/>
            <w:sz w:val="28"/>
            <w:szCs w:val="28"/>
            <w:lang w:eastAsia="ru-RU"/>
          </w:rPr>
          <w:t>*</w:t>
        </w:r>
      </w:hyperlink>
      <w:r w:rsidRPr="00025F3A">
        <w:rPr>
          <w:rFonts w:ascii="Times New Roman" w:eastAsia="Times New Roman" w:hAnsi="Times New Roman" w:cs="Times New Roman"/>
          <w:bCs/>
          <w:sz w:val="28"/>
          <w:szCs w:val="28"/>
          <w:lang w:eastAsia="ru-RU"/>
        </w:rPr>
        <w:t>, что соответствует влажному асфальтобетонному покрытию.</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D324AB"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D324AB"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программой, должен обеспечивать водоотвод с их поверхности.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roofErr w:type="gramStart"/>
      <w:r w:rsidRPr="00025F3A">
        <w:rPr>
          <w:rFonts w:ascii="Times New Roman" w:eastAsia="Times New Roman" w:hAnsi="Times New Roman" w:cs="Times New Roman"/>
          <w:bCs/>
          <w:sz w:val="28"/>
          <w:szCs w:val="28"/>
          <w:lang w:eastAsia="ru-RU"/>
        </w:rPr>
        <w:t>Продольный уклон закрытой площадки или автодрома (за исключением наклонного участка (эстакады) должен быть не более </w:t>
      </w:r>
      <w:r w:rsidRPr="00025F3A">
        <w:rPr>
          <w:rFonts w:ascii="Times New Roman" w:eastAsia="Times New Roman" w:hAnsi="Times New Roman" w:cs="Times New Roman"/>
          <w:bCs/>
          <w:noProof/>
          <w:sz w:val="28"/>
          <w:szCs w:val="28"/>
          <w:lang w:eastAsia="ru-RU"/>
        </w:rPr>
        <w:drawing>
          <wp:inline distT="0" distB="0" distL="0" distR="0">
            <wp:extent cx="457200" cy="200025"/>
            <wp:effectExtent l="19050" t="0" r="0" b="0"/>
            <wp:docPr id="5" name="Рисунок 5" descr="http://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778452046.png"/>
                    <pic:cNvPicPr>
                      <a:picLocks noChangeAspect="1" noChangeArrowheads="1"/>
                    </pic:cNvPicPr>
                  </pic:nvPicPr>
                  <pic:blipFill>
                    <a:blip r:embed="rId67"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025F3A">
        <w:rPr>
          <w:rFonts w:ascii="Times New Roman" w:eastAsia="Times New Roman" w:hAnsi="Times New Roman" w:cs="Times New Roman"/>
          <w:bCs/>
          <w:sz w:val="28"/>
          <w:szCs w:val="28"/>
          <w:lang w:eastAsia="ru-RU"/>
        </w:rPr>
        <w:t>.</w:t>
      </w:r>
      <w:proofErr w:type="gramEnd"/>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025F3A">
        <w:rPr>
          <w:rFonts w:ascii="Times New Roman" w:eastAsia="Times New Roman" w:hAnsi="Times New Roman" w:cs="Times New Roman"/>
          <w:bCs/>
          <w:sz w:val="28"/>
          <w:szCs w:val="28"/>
          <w:lang w:eastAsia="ru-RU"/>
        </w:rPr>
        <w:t>к</w:t>
      </w:r>
      <w:proofErr w:type="gramEnd"/>
      <w:r w:rsidRPr="00025F3A">
        <w:rPr>
          <w:rFonts w:ascii="Times New Roman" w:eastAsia="Times New Roman" w:hAnsi="Times New Roman" w:cs="Times New Roman"/>
          <w:bCs/>
          <w:sz w:val="28"/>
          <w:szCs w:val="28"/>
          <w:lang w:eastAsia="ru-RU"/>
        </w:rPr>
        <w:t xml:space="preserve"> средней должно быть не более 3:1. Показатель </w:t>
      </w:r>
      <w:proofErr w:type="spellStart"/>
      <w:r w:rsidRPr="00025F3A">
        <w:rPr>
          <w:rFonts w:ascii="Times New Roman" w:eastAsia="Times New Roman" w:hAnsi="Times New Roman" w:cs="Times New Roman"/>
          <w:bCs/>
          <w:sz w:val="28"/>
          <w:szCs w:val="28"/>
          <w:lang w:eastAsia="ru-RU"/>
        </w:rPr>
        <w:t>ослепленности</w:t>
      </w:r>
      <w:proofErr w:type="spellEnd"/>
      <w:r w:rsidRPr="00025F3A">
        <w:rPr>
          <w:rFonts w:ascii="Times New Roman" w:eastAsia="Times New Roman" w:hAnsi="Times New Roman" w:cs="Times New Roman"/>
          <w:bCs/>
          <w:sz w:val="28"/>
          <w:szCs w:val="28"/>
          <w:lang w:eastAsia="ru-RU"/>
        </w:rPr>
        <w:t xml:space="preserve"> установок наружного освещения не должен превышать 150.</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Автодромы, кроме того, должны быть оборудованы средствами организации дорожного движения в соответствии с требованиями </w:t>
      </w:r>
      <w:hyperlink r:id="rId68" w:history="1">
        <w:r w:rsidRPr="00025F3A">
          <w:rPr>
            <w:rFonts w:ascii="Times New Roman" w:eastAsia="Times New Roman" w:hAnsi="Times New Roman" w:cs="Times New Roman"/>
            <w:bCs/>
            <w:sz w:val="28"/>
            <w:szCs w:val="28"/>
            <w:lang w:eastAsia="ru-RU"/>
          </w:rPr>
          <w:t xml:space="preserve">ГОСТ </w:t>
        </w:r>
        <w:proofErr w:type="gramStart"/>
        <w:r w:rsidRPr="00025F3A">
          <w:rPr>
            <w:rFonts w:ascii="Times New Roman" w:eastAsia="Times New Roman" w:hAnsi="Times New Roman" w:cs="Times New Roman"/>
            <w:bCs/>
            <w:sz w:val="28"/>
            <w:szCs w:val="28"/>
            <w:lang w:eastAsia="ru-RU"/>
          </w:rPr>
          <w:t>Р</w:t>
        </w:r>
        <w:proofErr w:type="gramEnd"/>
        <w:r w:rsidRPr="00025F3A">
          <w:rPr>
            <w:rFonts w:ascii="Times New Roman" w:eastAsia="Times New Roman" w:hAnsi="Times New Roman" w:cs="Times New Roman"/>
            <w:bCs/>
            <w:sz w:val="28"/>
            <w:szCs w:val="28"/>
            <w:lang w:eastAsia="ru-RU"/>
          </w:rPr>
          <w:t xml:space="preserve"> 52290-2004</w:t>
        </w:r>
      </w:hyperlink>
      <w:r w:rsidRPr="00025F3A">
        <w:rPr>
          <w:rFonts w:ascii="Times New Roman" w:eastAsia="Times New Roman" w:hAnsi="Times New Roman" w:cs="Times New Roman"/>
          <w:bCs/>
          <w:sz w:val="28"/>
          <w:szCs w:val="28"/>
          <w:lang w:eastAsia="ru-RU"/>
        </w:rPr>
        <w:t xml:space="preserve"> "Технические средства организации дорожного движения. Знаки дорожные. Общие технические требования" (далее - ГОСТ </w:t>
      </w:r>
      <w:proofErr w:type="gramStart"/>
      <w:r w:rsidRPr="00025F3A">
        <w:rPr>
          <w:rFonts w:ascii="Times New Roman" w:eastAsia="Times New Roman" w:hAnsi="Times New Roman" w:cs="Times New Roman"/>
          <w:bCs/>
          <w:sz w:val="28"/>
          <w:szCs w:val="28"/>
          <w:lang w:eastAsia="ru-RU"/>
        </w:rPr>
        <w:t>Р</w:t>
      </w:r>
      <w:proofErr w:type="gramEnd"/>
      <w:r w:rsidRPr="00025F3A">
        <w:rPr>
          <w:rFonts w:ascii="Times New Roman" w:eastAsia="Times New Roman" w:hAnsi="Times New Roman" w:cs="Times New Roman"/>
          <w:bCs/>
          <w:sz w:val="28"/>
          <w:szCs w:val="28"/>
          <w:lang w:eastAsia="ru-RU"/>
        </w:rPr>
        <w:t xml:space="preserve"> 52290-2004), </w:t>
      </w:r>
      <w:hyperlink r:id="rId69" w:history="1">
        <w:r w:rsidRPr="00025F3A">
          <w:rPr>
            <w:rFonts w:ascii="Times New Roman" w:eastAsia="Times New Roman" w:hAnsi="Times New Roman" w:cs="Times New Roman"/>
            <w:bCs/>
            <w:sz w:val="28"/>
            <w:szCs w:val="28"/>
            <w:lang w:eastAsia="ru-RU"/>
          </w:rPr>
          <w:t>ГОСТ Р 51256-2011</w:t>
        </w:r>
      </w:hyperlink>
      <w:r w:rsidRPr="00025F3A">
        <w:rPr>
          <w:rFonts w:ascii="Times New Roman" w:eastAsia="Times New Roman" w:hAnsi="Times New Roman" w:cs="Times New Roman"/>
          <w:bCs/>
          <w:sz w:val="28"/>
          <w:szCs w:val="28"/>
          <w:lang w:eastAsia="ru-RU"/>
        </w:rPr>
        <w:t xml:space="preserve"> "Технические средства организации дорожного движения. Разметка дорожная. Классификация. Технические требования", ГОСТ </w:t>
      </w:r>
      <w:proofErr w:type="gramStart"/>
      <w:r w:rsidRPr="00025F3A">
        <w:rPr>
          <w:rFonts w:ascii="Times New Roman" w:eastAsia="Times New Roman" w:hAnsi="Times New Roman" w:cs="Times New Roman"/>
          <w:bCs/>
          <w:sz w:val="28"/>
          <w:szCs w:val="28"/>
          <w:lang w:eastAsia="ru-RU"/>
        </w:rPr>
        <w:t>Р</w:t>
      </w:r>
      <w:proofErr w:type="gramEnd"/>
      <w:r w:rsidRPr="00025F3A">
        <w:rPr>
          <w:rFonts w:ascii="Times New Roman" w:eastAsia="Times New Roman" w:hAnsi="Times New Roman" w:cs="Times New Roman"/>
          <w:bCs/>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025F3A">
        <w:rPr>
          <w:rFonts w:ascii="Times New Roman" w:eastAsia="Times New Roman" w:hAnsi="Times New Roman" w:cs="Times New Roman"/>
          <w:bCs/>
          <w:sz w:val="28"/>
          <w:szCs w:val="28"/>
          <w:lang w:eastAsia="ru-RU"/>
        </w:rPr>
        <w:t>Р</w:t>
      </w:r>
      <w:proofErr w:type="gramEnd"/>
      <w:r w:rsidRPr="00025F3A">
        <w:rPr>
          <w:rFonts w:ascii="Times New Roman" w:eastAsia="Times New Roman" w:hAnsi="Times New Roman" w:cs="Times New Roman"/>
          <w:bCs/>
          <w:sz w:val="28"/>
          <w:szCs w:val="28"/>
          <w:lang w:eastAsia="ru-RU"/>
        </w:rPr>
        <w:t xml:space="preserve"> 52282-2004), </w:t>
      </w:r>
      <w:hyperlink r:id="rId70" w:history="1">
        <w:r w:rsidRPr="00025F3A">
          <w:rPr>
            <w:rFonts w:ascii="Times New Roman" w:eastAsia="Times New Roman" w:hAnsi="Times New Roman" w:cs="Times New Roman"/>
            <w:bCs/>
            <w:sz w:val="28"/>
            <w:szCs w:val="28"/>
            <w:lang w:eastAsia="ru-RU"/>
          </w:rPr>
          <w:t>ГОСТ Р 52289-2004</w:t>
        </w:r>
      </w:hyperlink>
      <w:r w:rsidRPr="00025F3A">
        <w:rPr>
          <w:rFonts w:ascii="Times New Roman" w:eastAsia="Times New Roman" w:hAnsi="Times New Roman" w:cs="Times New Roman"/>
          <w:bCs/>
          <w:sz w:val="28"/>
          <w:szCs w:val="28"/>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025F3A">
        <w:rPr>
          <w:rFonts w:ascii="Times New Roman" w:eastAsia="Times New Roman" w:hAnsi="Times New Roman" w:cs="Times New Roman"/>
          <w:bCs/>
          <w:sz w:val="28"/>
          <w:szCs w:val="28"/>
          <w:lang w:eastAsia="ru-RU"/>
        </w:rPr>
        <w:t>Р</w:t>
      </w:r>
      <w:proofErr w:type="gramEnd"/>
      <w:r w:rsidRPr="00025F3A">
        <w:rPr>
          <w:rFonts w:ascii="Times New Roman" w:eastAsia="Times New Roman" w:hAnsi="Times New Roman" w:cs="Times New Roman"/>
          <w:bCs/>
          <w:sz w:val="28"/>
          <w:szCs w:val="28"/>
          <w:lang w:eastAsia="ru-RU"/>
        </w:rPr>
        <w:t xml:space="preserve"> 52290-2004, светофоров типа Т.1 по </w:t>
      </w:r>
      <w:hyperlink r:id="rId71" w:anchor="block_1000" w:history="1">
        <w:r w:rsidRPr="00025F3A">
          <w:rPr>
            <w:rFonts w:ascii="Times New Roman" w:eastAsia="Times New Roman" w:hAnsi="Times New Roman" w:cs="Times New Roman"/>
            <w:bCs/>
            <w:sz w:val="28"/>
            <w:szCs w:val="28"/>
            <w:lang w:eastAsia="ru-RU"/>
          </w:rPr>
          <w:t>ГОСТ Р 52282-2004</w:t>
        </w:r>
      </w:hyperlink>
      <w:r w:rsidRPr="00025F3A">
        <w:rPr>
          <w:rFonts w:ascii="Times New Roman" w:eastAsia="Times New Roman" w:hAnsi="Times New Roman" w:cs="Times New Roman"/>
          <w:bCs/>
          <w:sz w:val="28"/>
          <w:szCs w:val="28"/>
          <w:lang w:eastAsia="ru-RU"/>
        </w:rPr>
        <w:t> и уменьшение норм установки дорожных знаков, светофоров</w:t>
      </w:r>
      <w:hyperlink r:id="rId72" w:anchor="block_30111" w:history="1">
        <w:r w:rsidRPr="00025F3A">
          <w:rPr>
            <w:rFonts w:ascii="Times New Roman" w:eastAsia="Times New Roman" w:hAnsi="Times New Roman" w:cs="Times New Roman"/>
            <w:bCs/>
            <w:sz w:val="28"/>
            <w:szCs w:val="28"/>
            <w:lang w:eastAsia="ru-RU"/>
          </w:rPr>
          <w:t>*</w:t>
        </w:r>
      </w:hyperlink>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Условия реализации </w:t>
      </w:r>
      <w:r w:rsidR="00D324AB" w:rsidRPr="00025F3A">
        <w:rPr>
          <w:rFonts w:ascii="Times New Roman" w:eastAsia="Times New Roman" w:hAnsi="Times New Roman" w:cs="Times New Roman"/>
          <w:bCs/>
          <w:sz w:val="28"/>
          <w:szCs w:val="28"/>
          <w:lang w:eastAsia="ru-RU"/>
        </w:rPr>
        <w:t>рабочей</w:t>
      </w:r>
      <w:r w:rsidRPr="00025F3A">
        <w:rPr>
          <w:rFonts w:ascii="Times New Roman" w:eastAsia="Times New Roman" w:hAnsi="Times New Roman" w:cs="Times New Roman"/>
          <w:bCs/>
          <w:sz w:val="28"/>
          <w:szCs w:val="28"/>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Оценка состояния учебно-материальной базы по результатам </w:t>
      </w:r>
      <w:proofErr w:type="spellStart"/>
      <w:r w:rsidRPr="00025F3A">
        <w:rPr>
          <w:rFonts w:ascii="Times New Roman" w:eastAsia="Times New Roman" w:hAnsi="Times New Roman" w:cs="Times New Roman"/>
          <w:bCs/>
          <w:sz w:val="28"/>
          <w:szCs w:val="28"/>
          <w:lang w:eastAsia="ru-RU"/>
        </w:rPr>
        <w:t>самообследования</w:t>
      </w:r>
      <w:proofErr w:type="spellEnd"/>
      <w:r w:rsidRPr="00025F3A">
        <w:rPr>
          <w:rFonts w:ascii="Times New Roman" w:eastAsia="Times New Roman" w:hAnsi="Times New Roman" w:cs="Times New Roman"/>
          <w:bCs/>
          <w:sz w:val="28"/>
          <w:szCs w:val="2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 xml:space="preserve">VI. Система оценки результатов освоения </w:t>
      </w:r>
      <w:r w:rsidR="00D324AB" w:rsidRPr="00FC40F4">
        <w:rPr>
          <w:rFonts w:ascii="Times New Roman" w:eastAsia="Times New Roman" w:hAnsi="Times New Roman" w:cs="Times New Roman"/>
          <w:b/>
          <w:bCs/>
          <w:sz w:val="28"/>
          <w:szCs w:val="28"/>
          <w:lang w:eastAsia="ru-RU"/>
        </w:rPr>
        <w:t>рабочей</w:t>
      </w:r>
      <w:r w:rsidRPr="00FC40F4">
        <w:rPr>
          <w:rFonts w:ascii="Times New Roman" w:eastAsia="Times New Roman" w:hAnsi="Times New Roman" w:cs="Times New Roman"/>
          <w:b/>
          <w:bCs/>
          <w:sz w:val="28"/>
          <w:szCs w:val="28"/>
          <w:lang w:eastAsia="ru-RU"/>
        </w:rPr>
        <w:t xml:space="preserve"> 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br/>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К проведению квалификационного экзамена привлекаются представители работодателей, их объединений</w:t>
      </w:r>
      <w:hyperlink r:id="rId73" w:anchor="block_30222" w:history="1">
        <w:r w:rsidRPr="00025F3A">
          <w:rPr>
            <w:rFonts w:ascii="Times New Roman" w:eastAsia="Times New Roman" w:hAnsi="Times New Roman" w:cs="Times New Roman"/>
            <w:bCs/>
            <w:sz w:val="28"/>
            <w:szCs w:val="28"/>
            <w:lang w:eastAsia="ru-RU"/>
          </w:rPr>
          <w:t>**</w:t>
        </w:r>
      </w:hyperlink>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Проверка теоретических знаний при проведении квалификационного экзамена проводится по предметам: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законодательства в сфере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lastRenderedPageBreak/>
        <w:t>"Устройство и техническое обслуживание транспортных средств категории "С" как объектов управления";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"Основы управления транспортными средствами категории "С";</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"Организация и выполнение грузовых перевозок автомобильным транспортом".</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4" w:anchor="block_30333" w:history="1">
        <w:r w:rsidRPr="00025F3A">
          <w:rPr>
            <w:rFonts w:ascii="Times New Roman" w:eastAsia="Times New Roman" w:hAnsi="Times New Roman" w:cs="Times New Roman"/>
            <w:bCs/>
            <w:sz w:val="28"/>
            <w:szCs w:val="28"/>
            <w:lang w:eastAsia="ru-RU"/>
          </w:rPr>
          <w:t>***</w:t>
        </w:r>
      </w:hyperlink>
      <w:r w:rsidRPr="00025F3A">
        <w:rPr>
          <w:rFonts w:ascii="Times New Roman" w:eastAsia="Times New Roman" w:hAnsi="Times New Roman" w:cs="Times New Roman"/>
          <w:bCs/>
          <w:sz w:val="28"/>
          <w:szCs w:val="28"/>
          <w:lang w:eastAsia="ru-RU"/>
        </w:rPr>
        <w:t>.</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Индивидуальный учет результатов освоения </w:t>
      </w:r>
      <w:proofErr w:type="gramStart"/>
      <w:r w:rsidRPr="00025F3A">
        <w:rPr>
          <w:rFonts w:ascii="Times New Roman" w:eastAsia="Times New Roman" w:hAnsi="Times New Roman" w:cs="Times New Roman"/>
          <w:bCs/>
          <w:sz w:val="28"/>
          <w:szCs w:val="28"/>
          <w:lang w:eastAsia="ru-RU"/>
        </w:rPr>
        <w:t>обучающимися</w:t>
      </w:r>
      <w:proofErr w:type="gramEnd"/>
      <w:r w:rsidRPr="00025F3A">
        <w:rPr>
          <w:rFonts w:ascii="Times New Roman" w:eastAsia="Times New Roman" w:hAnsi="Times New Roman" w:cs="Times New Roman"/>
          <w:bCs/>
          <w:sz w:val="28"/>
          <w:szCs w:val="2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p>
    <w:p w:rsidR="00660EAE" w:rsidRPr="00FC40F4" w:rsidRDefault="00660EAE" w:rsidP="00025F3A">
      <w:pPr>
        <w:spacing w:after="0"/>
        <w:ind w:firstLine="567"/>
        <w:jc w:val="both"/>
        <w:rPr>
          <w:rFonts w:ascii="Times New Roman" w:eastAsia="Times New Roman" w:hAnsi="Times New Roman" w:cs="Times New Roman"/>
          <w:b/>
          <w:bCs/>
          <w:sz w:val="28"/>
          <w:szCs w:val="28"/>
          <w:lang w:eastAsia="ru-RU"/>
        </w:rPr>
      </w:pPr>
      <w:r w:rsidRPr="00FC40F4">
        <w:rPr>
          <w:rFonts w:ascii="Times New Roman" w:eastAsia="Times New Roman" w:hAnsi="Times New Roman" w:cs="Times New Roman"/>
          <w:b/>
          <w:bCs/>
          <w:sz w:val="28"/>
          <w:szCs w:val="28"/>
          <w:lang w:eastAsia="ru-RU"/>
        </w:rPr>
        <w:t xml:space="preserve">VII. Учебно-методические материалы, обеспечивающие реализацию </w:t>
      </w:r>
      <w:r w:rsidR="00025F3A" w:rsidRPr="00FC40F4">
        <w:rPr>
          <w:rFonts w:ascii="Times New Roman" w:eastAsia="Times New Roman" w:hAnsi="Times New Roman" w:cs="Times New Roman"/>
          <w:b/>
          <w:bCs/>
          <w:sz w:val="28"/>
          <w:szCs w:val="28"/>
          <w:lang w:eastAsia="ru-RU"/>
        </w:rPr>
        <w:t xml:space="preserve">рабочей </w:t>
      </w:r>
      <w:r w:rsidRPr="00FC40F4">
        <w:rPr>
          <w:rFonts w:ascii="Times New Roman" w:eastAsia="Times New Roman" w:hAnsi="Times New Roman" w:cs="Times New Roman"/>
          <w:b/>
          <w:bCs/>
          <w:sz w:val="28"/>
          <w:szCs w:val="28"/>
          <w:lang w:eastAsia="ru-RU"/>
        </w:rPr>
        <w:t>программы</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Учебно-методические материалы представлены:</w:t>
      </w:r>
    </w:p>
    <w:p w:rsidR="00660EAE" w:rsidRPr="00025F3A" w:rsidRDefault="00025F3A"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рабочей</w:t>
      </w:r>
      <w:r w:rsidR="00660EAE" w:rsidRPr="00025F3A">
        <w:rPr>
          <w:rFonts w:ascii="Times New Roman" w:eastAsia="Times New Roman" w:hAnsi="Times New Roman" w:cs="Times New Roman"/>
          <w:bCs/>
          <w:sz w:val="28"/>
          <w:szCs w:val="28"/>
          <w:lang w:eastAsia="ru-RU"/>
        </w:rPr>
        <w:t xml:space="preserve"> программой профессиональной подготовки водителей транспортных средств категории "С", утвержденной в установленном порядке;</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программой профессиональной подготовки водителей транспортных средств категории "С", согласованной с Госавтоинспекцией и утвержденной руководителем организации,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60EAE" w:rsidRPr="00025F3A" w:rsidRDefault="00660EAE" w:rsidP="00025F3A">
      <w:pPr>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 xml:space="preserve">материалами для проведения промежуточной и итоговой аттестации </w:t>
      </w:r>
      <w:proofErr w:type="gramStart"/>
      <w:r w:rsidRPr="00025F3A">
        <w:rPr>
          <w:rFonts w:ascii="Times New Roman" w:eastAsia="Times New Roman" w:hAnsi="Times New Roman" w:cs="Times New Roman"/>
          <w:bCs/>
          <w:sz w:val="28"/>
          <w:szCs w:val="28"/>
          <w:lang w:eastAsia="ru-RU"/>
        </w:rPr>
        <w:t>обучающихся</w:t>
      </w:r>
      <w:proofErr w:type="gramEnd"/>
      <w:r w:rsidRPr="00025F3A">
        <w:rPr>
          <w:rFonts w:ascii="Times New Roman" w:eastAsia="Times New Roman" w:hAnsi="Times New Roman" w:cs="Times New Roman"/>
          <w:bCs/>
          <w:sz w:val="28"/>
          <w:szCs w:val="28"/>
          <w:lang w:eastAsia="ru-RU"/>
        </w:rPr>
        <w:t>, утвержденными руководителем организации, осуществляющей образовательную деятельность.</w:t>
      </w:r>
    </w:p>
    <w:p w:rsidR="00660EAE" w:rsidRPr="00025F3A" w:rsidRDefault="00660EAE" w:rsidP="0002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Cs/>
          <w:sz w:val="28"/>
          <w:szCs w:val="28"/>
          <w:lang w:eastAsia="ru-RU"/>
        </w:rPr>
      </w:pPr>
      <w:r w:rsidRPr="00025F3A">
        <w:rPr>
          <w:rFonts w:ascii="Times New Roman" w:eastAsia="Times New Roman" w:hAnsi="Times New Roman" w:cs="Times New Roman"/>
          <w:bCs/>
          <w:sz w:val="28"/>
          <w:szCs w:val="28"/>
          <w:lang w:eastAsia="ru-RU"/>
        </w:rPr>
        <w:t>_____________________________</w:t>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proofErr w:type="gramStart"/>
      <w:r w:rsidRPr="00025F3A">
        <w:rPr>
          <w:rFonts w:ascii="Times New Roman" w:eastAsia="Times New Roman" w:hAnsi="Times New Roman" w:cs="Times New Roman"/>
          <w:bCs/>
          <w:sz w:val="28"/>
          <w:szCs w:val="28"/>
          <w:lang w:eastAsia="ru-RU"/>
        </w:rPr>
        <w:lastRenderedPageBreak/>
        <w:t>* </w:t>
      </w:r>
      <w:hyperlink r:id="rId75" w:history="1">
        <w:r w:rsidRPr="00A66FA1">
          <w:rPr>
            <w:rFonts w:ascii="Times New Roman" w:eastAsia="Times New Roman" w:hAnsi="Times New Roman" w:cs="Times New Roman"/>
            <w:bCs/>
            <w:sz w:val="24"/>
            <w:szCs w:val="24"/>
            <w:lang w:eastAsia="ru-RU"/>
          </w:rPr>
          <w:t>Постановление</w:t>
        </w:r>
      </w:hyperlink>
      <w:r w:rsidRPr="00A66FA1">
        <w:rPr>
          <w:rFonts w:ascii="Times New Roman" w:eastAsia="Times New Roman" w:hAnsi="Times New Roman" w:cs="Times New Roman"/>
          <w:bCs/>
          <w:sz w:val="24"/>
          <w:szCs w:val="24"/>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A66FA1">
        <w:rPr>
          <w:rFonts w:ascii="Times New Roman" w:eastAsia="Times New Roman" w:hAnsi="Times New Roman" w:cs="Times New Roman"/>
          <w:bCs/>
          <w:sz w:val="24"/>
          <w:szCs w:val="24"/>
          <w:lang w:eastAsia="ru-RU"/>
        </w:rPr>
        <w:t xml:space="preserve"> </w:t>
      </w:r>
      <w:proofErr w:type="gramStart"/>
      <w:r w:rsidRPr="00A66FA1">
        <w:rPr>
          <w:rFonts w:ascii="Times New Roman" w:eastAsia="Times New Roman" w:hAnsi="Times New Roman" w:cs="Times New Roman"/>
          <w:bCs/>
          <w:sz w:val="24"/>
          <w:szCs w:val="24"/>
          <w:lang w:eastAsia="ru-RU"/>
        </w:rPr>
        <w:t>N 27, ст. 2693; 2003, N 20, ст. 1899; 2003, N 40, ст. 3891; 2005, N 52, ст. 5733; 2006, N 11, ст. 1179; 2008, N 8, ст. 741; N 11. ст. 1882; 2009, N 2, ст. 233; N 5, ст. 610; 2010, N 9, ст. 976; N 20, ст. 2471;</w:t>
      </w:r>
      <w:proofErr w:type="gramEnd"/>
      <w:r w:rsidRPr="00A66FA1">
        <w:rPr>
          <w:rFonts w:ascii="Times New Roman" w:eastAsia="Times New Roman" w:hAnsi="Times New Roman" w:cs="Times New Roman"/>
          <w:bCs/>
          <w:sz w:val="24"/>
          <w:szCs w:val="24"/>
          <w:lang w:eastAsia="ru-RU"/>
        </w:rPr>
        <w:t xml:space="preserve"> </w:t>
      </w:r>
      <w:proofErr w:type="gramStart"/>
      <w:r w:rsidRPr="00A66FA1">
        <w:rPr>
          <w:rFonts w:ascii="Times New Roman" w:eastAsia="Times New Roman" w:hAnsi="Times New Roman" w:cs="Times New Roman"/>
          <w:bCs/>
          <w:sz w:val="24"/>
          <w:szCs w:val="24"/>
          <w:lang w:eastAsia="ru-RU"/>
        </w:rPr>
        <w:t>2011, N 42, ст. 5922; 2012, N 1, ст. 154; N 15, ст. 1780; N 30, ст. 4289; N 47, ст. 6505; 2013, N 5, ст. 371; N 5, ст. 404; N 24, ст. 2999; N 31, ст. 4218; N 41, ст. 5194).</w:t>
      </w:r>
      <w:proofErr w:type="gramEnd"/>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w:t>
      </w:r>
      <w:hyperlink r:id="rId76" w:anchor="block_74" w:history="1">
        <w:r w:rsidRPr="00A66FA1">
          <w:rPr>
            <w:rFonts w:ascii="Times New Roman" w:eastAsia="Times New Roman" w:hAnsi="Times New Roman" w:cs="Times New Roman"/>
            <w:bCs/>
            <w:sz w:val="24"/>
            <w:szCs w:val="24"/>
            <w:lang w:eastAsia="ru-RU"/>
          </w:rPr>
          <w:t>Статья 74</w:t>
        </w:r>
      </w:hyperlink>
      <w:r w:rsidRPr="00A66FA1">
        <w:rPr>
          <w:rFonts w:ascii="Times New Roman" w:eastAsia="Times New Roman" w:hAnsi="Times New Roman" w:cs="Times New Roman"/>
          <w:bCs/>
          <w:sz w:val="24"/>
          <w:szCs w:val="24"/>
          <w:lang w:eastAsia="ru-RU"/>
        </w:rPr>
        <w:t> Федерального закона от 29 декабря 2012 г. N 273-ФЗ "Об образовании в Российской Федерации".</w:t>
      </w:r>
    </w:p>
    <w:p w:rsidR="00660EAE" w:rsidRPr="00A66FA1" w:rsidRDefault="00660EAE" w:rsidP="00025F3A">
      <w:pPr>
        <w:spacing w:after="0"/>
        <w:ind w:firstLine="567"/>
        <w:jc w:val="both"/>
        <w:rPr>
          <w:rFonts w:ascii="Times New Roman" w:eastAsia="Times New Roman" w:hAnsi="Times New Roman" w:cs="Times New Roman"/>
          <w:bCs/>
          <w:sz w:val="24"/>
          <w:szCs w:val="24"/>
          <w:lang w:eastAsia="ru-RU"/>
        </w:rPr>
      </w:pPr>
      <w:r w:rsidRPr="00A66FA1">
        <w:rPr>
          <w:rFonts w:ascii="Times New Roman" w:eastAsia="Times New Roman" w:hAnsi="Times New Roman" w:cs="Times New Roman"/>
          <w:bCs/>
          <w:sz w:val="24"/>
          <w:szCs w:val="24"/>
          <w:lang w:eastAsia="ru-RU"/>
        </w:rPr>
        <w:t>*** </w:t>
      </w:r>
      <w:hyperlink r:id="rId77" w:anchor="block_60" w:history="1">
        <w:r w:rsidRPr="00A66FA1">
          <w:rPr>
            <w:rFonts w:ascii="Times New Roman" w:eastAsia="Times New Roman" w:hAnsi="Times New Roman" w:cs="Times New Roman"/>
            <w:bCs/>
            <w:sz w:val="24"/>
            <w:szCs w:val="24"/>
            <w:lang w:eastAsia="ru-RU"/>
          </w:rPr>
          <w:t>Статья 60</w:t>
        </w:r>
      </w:hyperlink>
      <w:r w:rsidRPr="00A66FA1">
        <w:rPr>
          <w:rFonts w:ascii="Times New Roman" w:eastAsia="Times New Roman" w:hAnsi="Times New Roman" w:cs="Times New Roman"/>
          <w:bCs/>
          <w:sz w:val="24"/>
          <w:szCs w:val="24"/>
          <w:lang w:eastAsia="ru-RU"/>
        </w:rPr>
        <w:t> Федерального закона от 29 декабря 2012 г. N 273-ФЗ "Об образовании в Российской Федерации".</w:t>
      </w:r>
    </w:p>
    <w:p w:rsidR="00A01005" w:rsidRPr="00025F3A" w:rsidRDefault="00660EAE" w:rsidP="00025F3A">
      <w:pPr>
        <w:ind w:firstLine="567"/>
        <w:jc w:val="both"/>
        <w:rPr>
          <w:rFonts w:ascii="Times New Roman" w:hAnsi="Times New Roman" w:cs="Times New Roman"/>
          <w:sz w:val="28"/>
          <w:szCs w:val="28"/>
        </w:rPr>
      </w:pPr>
      <w:r w:rsidRPr="00025F3A">
        <w:rPr>
          <w:rFonts w:ascii="Times New Roman" w:eastAsia="Times New Roman" w:hAnsi="Times New Roman" w:cs="Times New Roman"/>
          <w:bCs/>
          <w:sz w:val="28"/>
          <w:szCs w:val="28"/>
          <w:lang w:eastAsia="ru-RU"/>
        </w:rPr>
        <w:br/>
      </w:r>
      <w:r w:rsidRPr="00025F3A">
        <w:rPr>
          <w:rFonts w:ascii="Times New Roman" w:eastAsia="Times New Roman" w:hAnsi="Times New Roman" w:cs="Times New Roman"/>
          <w:bCs/>
          <w:sz w:val="28"/>
          <w:szCs w:val="28"/>
          <w:lang w:eastAsia="ru-RU"/>
        </w:rPr>
        <w:br/>
      </w:r>
    </w:p>
    <w:sectPr w:rsidR="00A01005" w:rsidRPr="00025F3A" w:rsidSect="00A66FA1">
      <w:footerReference w:type="default" r:id="rId78"/>
      <w:pgSz w:w="11906" w:h="16838"/>
      <w:pgMar w:top="1134" w:right="566"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D7" w:rsidRDefault="00BE58D7" w:rsidP="00FC40F4">
      <w:pPr>
        <w:spacing w:after="0" w:line="240" w:lineRule="auto"/>
      </w:pPr>
      <w:r>
        <w:separator/>
      </w:r>
    </w:p>
  </w:endnote>
  <w:endnote w:type="continuationSeparator" w:id="0">
    <w:p w:rsidR="00BE58D7" w:rsidRDefault="00BE58D7" w:rsidP="00FC4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501"/>
      <w:docPartObj>
        <w:docPartGallery w:val="Page Numbers (Bottom of Page)"/>
        <w:docPartUnique/>
      </w:docPartObj>
    </w:sdtPr>
    <w:sdtContent>
      <w:p w:rsidR="00A429F1" w:rsidRDefault="002569A7">
        <w:pPr>
          <w:pStyle w:val="a9"/>
          <w:jc w:val="center"/>
        </w:pPr>
        <w:fldSimple w:instr=" PAGE   \* MERGEFORMAT ">
          <w:r w:rsidR="005D0718">
            <w:rPr>
              <w:noProof/>
            </w:rPr>
            <w:t>5</w:t>
          </w:r>
        </w:fldSimple>
      </w:p>
    </w:sdtContent>
  </w:sdt>
  <w:p w:rsidR="00A429F1" w:rsidRDefault="00A429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D7" w:rsidRDefault="00BE58D7" w:rsidP="00FC40F4">
      <w:pPr>
        <w:spacing w:after="0" w:line="240" w:lineRule="auto"/>
      </w:pPr>
      <w:r>
        <w:separator/>
      </w:r>
    </w:p>
  </w:footnote>
  <w:footnote w:type="continuationSeparator" w:id="0">
    <w:p w:rsidR="00BE58D7" w:rsidRDefault="00BE58D7" w:rsidP="00FC4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0EAE"/>
    <w:rsid w:val="00025F3A"/>
    <w:rsid w:val="00080A16"/>
    <w:rsid w:val="001E46B9"/>
    <w:rsid w:val="002569A7"/>
    <w:rsid w:val="0033768B"/>
    <w:rsid w:val="0034433B"/>
    <w:rsid w:val="00390D54"/>
    <w:rsid w:val="005D0718"/>
    <w:rsid w:val="00660EAE"/>
    <w:rsid w:val="006B1053"/>
    <w:rsid w:val="006C2203"/>
    <w:rsid w:val="00752FFF"/>
    <w:rsid w:val="007E3AD9"/>
    <w:rsid w:val="00807DA9"/>
    <w:rsid w:val="008F4BF0"/>
    <w:rsid w:val="00A01005"/>
    <w:rsid w:val="00A429F1"/>
    <w:rsid w:val="00A45DA9"/>
    <w:rsid w:val="00A66FA1"/>
    <w:rsid w:val="00BC3CC8"/>
    <w:rsid w:val="00BE58D7"/>
    <w:rsid w:val="00C37405"/>
    <w:rsid w:val="00D324AB"/>
    <w:rsid w:val="00D91159"/>
    <w:rsid w:val="00DD694D"/>
    <w:rsid w:val="00EF144E"/>
    <w:rsid w:val="00FC4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60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EAE"/>
  </w:style>
  <w:style w:type="character" w:styleId="a3">
    <w:name w:val="Hyperlink"/>
    <w:basedOn w:val="a0"/>
    <w:uiPriority w:val="99"/>
    <w:semiHidden/>
    <w:unhideWhenUsed/>
    <w:rsid w:val="00660EAE"/>
    <w:rPr>
      <w:color w:val="0000FF"/>
      <w:u w:val="single"/>
    </w:rPr>
  </w:style>
  <w:style w:type="character" w:styleId="a4">
    <w:name w:val="FollowedHyperlink"/>
    <w:basedOn w:val="a0"/>
    <w:uiPriority w:val="99"/>
    <w:semiHidden/>
    <w:unhideWhenUsed/>
    <w:rsid w:val="00660EAE"/>
    <w:rPr>
      <w:color w:val="800080"/>
      <w:u w:val="single"/>
    </w:rPr>
  </w:style>
  <w:style w:type="paragraph" w:customStyle="1" w:styleId="s1">
    <w:name w:val="s_1"/>
    <w:basedOn w:val="a"/>
    <w:rsid w:val="00660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60EAE"/>
  </w:style>
  <w:style w:type="paragraph" w:customStyle="1" w:styleId="s16">
    <w:name w:val="s_16"/>
    <w:basedOn w:val="a"/>
    <w:rsid w:val="00660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6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0EAE"/>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60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EAE"/>
    <w:rPr>
      <w:rFonts w:ascii="Tahoma" w:hAnsi="Tahoma" w:cs="Tahoma"/>
      <w:sz w:val="16"/>
      <w:szCs w:val="16"/>
    </w:rPr>
  </w:style>
  <w:style w:type="paragraph" w:styleId="a7">
    <w:name w:val="header"/>
    <w:basedOn w:val="a"/>
    <w:link w:val="a8"/>
    <w:uiPriority w:val="99"/>
    <w:semiHidden/>
    <w:unhideWhenUsed/>
    <w:rsid w:val="00FC40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C40F4"/>
  </w:style>
  <w:style w:type="paragraph" w:styleId="a9">
    <w:name w:val="footer"/>
    <w:basedOn w:val="a"/>
    <w:link w:val="aa"/>
    <w:uiPriority w:val="99"/>
    <w:unhideWhenUsed/>
    <w:rsid w:val="00FC40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40F4"/>
  </w:style>
</w:styles>
</file>

<file path=word/webSettings.xml><?xml version="1.0" encoding="utf-8"?>
<w:webSettings xmlns:r="http://schemas.openxmlformats.org/officeDocument/2006/relationships" xmlns:w="http://schemas.openxmlformats.org/wordprocessingml/2006/main">
  <w:divs>
    <w:div w:id="1902670074">
      <w:bodyDiv w:val="1"/>
      <w:marLeft w:val="0"/>
      <w:marRight w:val="0"/>
      <w:marTop w:val="0"/>
      <w:marBottom w:val="0"/>
      <w:divBdr>
        <w:top w:val="none" w:sz="0" w:space="0" w:color="auto"/>
        <w:left w:val="none" w:sz="0" w:space="0" w:color="auto"/>
        <w:bottom w:val="none" w:sz="0" w:space="0" w:color="auto"/>
        <w:right w:val="none" w:sz="0" w:space="0" w:color="auto"/>
      </w:divBdr>
      <w:divsChild>
        <w:div w:id="527528346">
          <w:marLeft w:val="0"/>
          <w:marRight w:val="0"/>
          <w:marTop w:val="0"/>
          <w:marBottom w:val="0"/>
          <w:divBdr>
            <w:top w:val="none" w:sz="0" w:space="0" w:color="auto"/>
            <w:left w:val="none" w:sz="0" w:space="0" w:color="auto"/>
            <w:bottom w:val="none" w:sz="0" w:space="0" w:color="auto"/>
            <w:right w:val="none" w:sz="0" w:space="0" w:color="auto"/>
          </w:divBdr>
          <w:divsChild>
            <w:div w:id="1108622368">
              <w:marLeft w:val="0"/>
              <w:marRight w:val="0"/>
              <w:marTop w:val="0"/>
              <w:marBottom w:val="0"/>
              <w:divBdr>
                <w:top w:val="none" w:sz="0" w:space="0" w:color="auto"/>
                <w:left w:val="none" w:sz="0" w:space="0" w:color="auto"/>
                <w:bottom w:val="none" w:sz="0" w:space="0" w:color="auto"/>
                <w:right w:val="none" w:sz="0" w:space="0" w:color="auto"/>
              </w:divBdr>
              <w:divsChild>
                <w:div w:id="431705423">
                  <w:marLeft w:val="0"/>
                  <w:marRight w:val="0"/>
                  <w:marTop w:val="0"/>
                  <w:marBottom w:val="0"/>
                  <w:divBdr>
                    <w:top w:val="none" w:sz="0" w:space="0" w:color="auto"/>
                    <w:left w:val="none" w:sz="0" w:space="0" w:color="auto"/>
                    <w:bottom w:val="none" w:sz="0" w:space="0" w:color="auto"/>
                    <w:right w:val="none" w:sz="0" w:space="0" w:color="auto"/>
                  </w:divBdr>
                </w:div>
                <w:div w:id="1205507">
                  <w:marLeft w:val="0"/>
                  <w:marRight w:val="0"/>
                  <w:marTop w:val="0"/>
                  <w:marBottom w:val="0"/>
                  <w:divBdr>
                    <w:top w:val="none" w:sz="0" w:space="0" w:color="auto"/>
                    <w:left w:val="none" w:sz="0" w:space="0" w:color="auto"/>
                    <w:bottom w:val="none" w:sz="0" w:space="0" w:color="auto"/>
                    <w:right w:val="none" w:sz="0" w:space="0" w:color="auto"/>
                  </w:divBdr>
                </w:div>
              </w:divsChild>
            </w:div>
            <w:div w:id="642084171">
              <w:marLeft w:val="0"/>
              <w:marRight w:val="0"/>
              <w:marTop w:val="0"/>
              <w:marBottom w:val="0"/>
              <w:divBdr>
                <w:top w:val="none" w:sz="0" w:space="0" w:color="auto"/>
                <w:left w:val="none" w:sz="0" w:space="0" w:color="auto"/>
                <w:bottom w:val="none" w:sz="0" w:space="0" w:color="auto"/>
                <w:right w:val="none" w:sz="0" w:space="0" w:color="auto"/>
              </w:divBdr>
            </w:div>
            <w:div w:id="1959606404">
              <w:marLeft w:val="0"/>
              <w:marRight w:val="0"/>
              <w:marTop w:val="0"/>
              <w:marBottom w:val="0"/>
              <w:divBdr>
                <w:top w:val="none" w:sz="0" w:space="0" w:color="auto"/>
                <w:left w:val="none" w:sz="0" w:space="0" w:color="auto"/>
                <w:bottom w:val="none" w:sz="0" w:space="0" w:color="auto"/>
                <w:right w:val="none" w:sz="0" w:space="0" w:color="auto"/>
              </w:divBdr>
            </w:div>
            <w:div w:id="971440939">
              <w:marLeft w:val="0"/>
              <w:marRight w:val="0"/>
              <w:marTop w:val="0"/>
              <w:marBottom w:val="0"/>
              <w:divBdr>
                <w:top w:val="none" w:sz="0" w:space="0" w:color="auto"/>
                <w:left w:val="none" w:sz="0" w:space="0" w:color="auto"/>
                <w:bottom w:val="none" w:sz="0" w:space="0" w:color="auto"/>
                <w:right w:val="none" w:sz="0" w:space="0" w:color="auto"/>
              </w:divBdr>
            </w:div>
          </w:divsChild>
        </w:div>
        <w:div w:id="393242552">
          <w:marLeft w:val="0"/>
          <w:marRight w:val="0"/>
          <w:marTop w:val="0"/>
          <w:marBottom w:val="0"/>
          <w:divBdr>
            <w:top w:val="none" w:sz="0" w:space="0" w:color="auto"/>
            <w:left w:val="none" w:sz="0" w:space="0" w:color="auto"/>
            <w:bottom w:val="none" w:sz="0" w:space="0" w:color="auto"/>
            <w:right w:val="none" w:sz="0" w:space="0" w:color="auto"/>
          </w:divBdr>
          <w:divsChild>
            <w:div w:id="135294796">
              <w:marLeft w:val="0"/>
              <w:marRight w:val="0"/>
              <w:marTop w:val="0"/>
              <w:marBottom w:val="0"/>
              <w:divBdr>
                <w:top w:val="none" w:sz="0" w:space="0" w:color="auto"/>
                <w:left w:val="none" w:sz="0" w:space="0" w:color="auto"/>
                <w:bottom w:val="none" w:sz="0" w:space="0" w:color="auto"/>
                <w:right w:val="none" w:sz="0" w:space="0" w:color="auto"/>
              </w:divBdr>
              <w:divsChild>
                <w:div w:id="1311325854">
                  <w:marLeft w:val="0"/>
                  <w:marRight w:val="0"/>
                  <w:marTop w:val="0"/>
                  <w:marBottom w:val="0"/>
                  <w:divBdr>
                    <w:top w:val="none" w:sz="0" w:space="0" w:color="auto"/>
                    <w:left w:val="none" w:sz="0" w:space="0" w:color="auto"/>
                    <w:bottom w:val="none" w:sz="0" w:space="0" w:color="auto"/>
                    <w:right w:val="none" w:sz="0" w:space="0" w:color="auto"/>
                  </w:divBdr>
                </w:div>
                <w:div w:id="1013918303">
                  <w:marLeft w:val="0"/>
                  <w:marRight w:val="0"/>
                  <w:marTop w:val="0"/>
                  <w:marBottom w:val="0"/>
                  <w:divBdr>
                    <w:top w:val="none" w:sz="0" w:space="0" w:color="auto"/>
                    <w:left w:val="none" w:sz="0" w:space="0" w:color="auto"/>
                    <w:bottom w:val="none" w:sz="0" w:space="0" w:color="auto"/>
                    <w:right w:val="none" w:sz="0" w:space="0" w:color="auto"/>
                  </w:divBdr>
                </w:div>
              </w:divsChild>
            </w:div>
            <w:div w:id="1793018813">
              <w:marLeft w:val="0"/>
              <w:marRight w:val="0"/>
              <w:marTop w:val="0"/>
              <w:marBottom w:val="0"/>
              <w:divBdr>
                <w:top w:val="none" w:sz="0" w:space="0" w:color="auto"/>
                <w:left w:val="none" w:sz="0" w:space="0" w:color="auto"/>
                <w:bottom w:val="none" w:sz="0" w:space="0" w:color="auto"/>
                <w:right w:val="none" w:sz="0" w:space="0" w:color="auto"/>
              </w:divBdr>
            </w:div>
            <w:div w:id="1089692875">
              <w:marLeft w:val="0"/>
              <w:marRight w:val="0"/>
              <w:marTop w:val="0"/>
              <w:marBottom w:val="0"/>
              <w:divBdr>
                <w:top w:val="none" w:sz="0" w:space="0" w:color="auto"/>
                <w:left w:val="none" w:sz="0" w:space="0" w:color="auto"/>
                <w:bottom w:val="none" w:sz="0" w:space="0" w:color="auto"/>
                <w:right w:val="none" w:sz="0" w:space="0" w:color="auto"/>
              </w:divBdr>
              <w:divsChild>
                <w:div w:id="505484692">
                  <w:marLeft w:val="0"/>
                  <w:marRight w:val="0"/>
                  <w:marTop w:val="0"/>
                  <w:marBottom w:val="0"/>
                  <w:divBdr>
                    <w:top w:val="none" w:sz="0" w:space="0" w:color="auto"/>
                    <w:left w:val="none" w:sz="0" w:space="0" w:color="auto"/>
                    <w:bottom w:val="none" w:sz="0" w:space="0" w:color="auto"/>
                    <w:right w:val="none" w:sz="0" w:space="0" w:color="auto"/>
                  </w:divBdr>
                </w:div>
                <w:div w:id="1260067423">
                  <w:marLeft w:val="0"/>
                  <w:marRight w:val="0"/>
                  <w:marTop w:val="0"/>
                  <w:marBottom w:val="0"/>
                  <w:divBdr>
                    <w:top w:val="none" w:sz="0" w:space="0" w:color="auto"/>
                    <w:left w:val="none" w:sz="0" w:space="0" w:color="auto"/>
                    <w:bottom w:val="none" w:sz="0" w:space="0" w:color="auto"/>
                    <w:right w:val="none" w:sz="0" w:space="0" w:color="auto"/>
                  </w:divBdr>
                </w:div>
              </w:divsChild>
            </w:div>
            <w:div w:id="1901673480">
              <w:marLeft w:val="0"/>
              <w:marRight w:val="0"/>
              <w:marTop w:val="0"/>
              <w:marBottom w:val="0"/>
              <w:divBdr>
                <w:top w:val="none" w:sz="0" w:space="0" w:color="auto"/>
                <w:left w:val="none" w:sz="0" w:space="0" w:color="auto"/>
                <w:bottom w:val="none" w:sz="0" w:space="0" w:color="auto"/>
                <w:right w:val="none" w:sz="0" w:space="0" w:color="auto"/>
              </w:divBdr>
              <w:divsChild>
                <w:div w:id="1855916389">
                  <w:marLeft w:val="0"/>
                  <w:marRight w:val="0"/>
                  <w:marTop w:val="0"/>
                  <w:marBottom w:val="0"/>
                  <w:divBdr>
                    <w:top w:val="none" w:sz="0" w:space="0" w:color="auto"/>
                    <w:left w:val="none" w:sz="0" w:space="0" w:color="auto"/>
                    <w:bottom w:val="none" w:sz="0" w:space="0" w:color="auto"/>
                    <w:right w:val="none" w:sz="0" w:space="0" w:color="auto"/>
                  </w:divBdr>
                </w:div>
                <w:div w:id="2058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826">
          <w:marLeft w:val="0"/>
          <w:marRight w:val="0"/>
          <w:marTop w:val="0"/>
          <w:marBottom w:val="0"/>
          <w:divBdr>
            <w:top w:val="none" w:sz="0" w:space="0" w:color="auto"/>
            <w:left w:val="none" w:sz="0" w:space="0" w:color="auto"/>
            <w:bottom w:val="none" w:sz="0" w:space="0" w:color="auto"/>
            <w:right w:val="none" w:sz="0" w:space="0" w:color="auto"/>
          </w:divBdr>
          <w:divsChild>
            <w:div w:id="762645438">
              <w:marLeft w:val="0"/>
              <w:marRight w:val="0"/>
              <w:marTop w:val="0"/>
              <w:marBottom w:val="0"/>
              <w:divBdr>
                <w:top w:val="none" w:sz="0" w:space="0" w:color="auto"/>
                <w:left w:val="none" w:sz="0" w:space="0" w:color="auto"/>
                <w:bottom w:val="none" w:sz="0" w:space="0" w:color="auto"/>
                <w:right w:val="none" w:sz="0" w:space="0" w:color="auto"/>
              </w:divBdr>
            </w:div>
          </w:divsChild>
        </w:div>
        <w:div w:id="563180866">
          <w:marLeft w:val="0"/>
          <w:marRight w:val="0"/>
          <w:marTop w:val="0"/>
          <w:marBottom w:val="0"/>
          <w:divBdr>
            <w:top w:val="none" w:sz="0" w:space="0" w:color="auto"/>
            <w:left w:val="none" w:sz="0" w:space="0" w:color="auto"/>
            <w:bottom w:val="none" w:sz="0" w:space="0" w:color="auto"/>
            <w:right w:val="none" w:sz="0" w:space="0" w:color="auto"/>
          </w:divBdr>
        </w:div>
        <w:div w:id="539513169">
          <w:marLeft w:val="0"/>
          <w:marRight w:val="0"/>
          <w:marTop w:val="0"/>
          <w:marBottom w:val="0"/>
          <w:divBdr>
            <w:top w:val="none" w:sz="0" w:space="0" w:color="auto"/>
            <w:left w:val="none" w:sz="0" w:space="0" w:color="auto"/>
            <w:bottom w:val="none" w:sz="0" w:space="0" w:color="auto"/>
            <w:right w:val="none" w:sz="0" w:space="0" w:color="auto"/>
          </w:divBdr>
        </w:div>
        <w:div w:id="799231051">
          <w:marLeft w:val="0"/>
          <w:marRight w:val="0"/>
          <w:marTop w:val="0"/>
          <w:marBottom w:val="0"/>
          <w:divBdr>
            <w:top w:val="none" w:sz="0" w:space="0" w:color="auto"/>
            <w:left w:val="none" w:sz="0" w:space="0" w:color="auto"/>
            <w:bottom w:val="none" w:sz="0" w:space="0" w:color="auto"/>
            <w:right w:val="none" w:sz="0" w:space="0" w:color="auto"/>
          </w:divBdr>
        </w:div>
        <w:div w:id="185264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4/" TargetMode="External"/><Relationship Id="rId18" Type="http://schemas.openxmlformats.org/officeDocument/2006/relationships/hyperlink" Target="http://base.garant.ru/70695708/4/" TargetMode="External"/><Relationship Id="rId26" Type="http://schemas.openxmlformats.org/officeDocument/2006/relationships/hyperlink" Target="http://base.garant.ru/10108000/1/" TargetMode="External"/><Relationship Id="rId39" Type="http://schemas.openxmlformats.org/officeDocument/2006/relationships/hyperlink" Target="http://base.garant.ru/70695708/4/" TargetMode="External"/><Relationship Id="rId21" Type="http://schemas.openxmlformats.org/officeDocument/2006/relationships/hyperlink" Target="http://base.garant.ru/10105643/1/" TargetMode="External"/><Relationship Id="rId34" Type="http://schemas.openxmlformats.org/officeDocument/2006/relationships/hyperlink" Target="http://base.garant.ru/70695708/4/" TargetMode="External"/><Relationship Id="rId42" Type="http://schemas.openxmlformats.org/officeDocument/2006/relationships/hyperlink" Target="http://base.garant.ru/70695708/4/" TargetMode="External"/><Relationship Id="rId47" Type="http://schemas.openxmlformats.org/officeDocument/2006/relationships/hyperlink" Target="http://base.garant.ru/1305770/" TargetMode="External"/><Relationship Id="rId50" Type="http://schemas.openxmlformats.org/officeDocument/2006/relationships/image" Target="media/image2.png"/><Relationship Id="rId55" Type="http://schemas.openxmlformats.org/officeDocument/2006/relationships/hyperlink" Target="http://base.garant.ru/1305770/" TargetMode="External"/><Relationship Id="rId63" Type="http://schemas.openxmlformats.org/officeDocument/2006/relationships/hyperlink" Target="http://base.garant.ru/10106035/" TargetMode="External"/><Relationship Id="rId68" Type="http://schemas.openxmlformats.org/officeDocument/2006/relationships/hyperlink" Target="http://base.garant.ru/12145643/" TargetMode="External"/><Relationship Id="rId76" Type="http://schemas.openxmlformats.org/officeDocument/2006/relationships/hyperlink" Target="http://base.garant.ru/70291362/9/" TargetMode="External"/><Relationship Id="rId7" Type="http://schemas.openxmlformats.org/officeDocument/2006/relationships/hyperlink" Target="http://base.garant.ru/70291362/" TargetMode="External"/><Relationship Id="rId71" Type="http://schemas.openxmlformats.org/officeDocument/2006/relationships/hyperlink" Target="http://base.garant.ru/12145645/" TargetMode="External"/><Relationship Id="rId2" Type="http://schemas.openxmlformats.org/officeDocument/2006/relationships/settings" Target="settings.xml"/><Relationship Id="rId16" Type="http://schemas.openxmlformats.org/officeDocument/2006/relationships/hyperlink" Target="http://base.garant.ru/70695708/4/" TargetMode="External"/><Relationship Id="rId29" Type="http://schemas.openxmlformats.org/officeDocument/2006/relationships/hyperlink" Target="http://base.garant.ru/1305770/" TargetMode="External"/><Relationship Id="rId11" Type="http://schemas.openxmlformats.org/officeDocument/2006/relationships/hyperlink" Target="http://base.garant.ru/70382976/" TargetMode="External"/><Relationship Id="rId24" Type="http://schemas.openxmlformats.org/officeDocument/2006/relationships/hyperlink" Target="http://base.garant.ru/10105643/1/" TargetMode="External"/><Relationship Id="rId32" Type="http://schemas.openxmlformats.org/officeDocument/2006/relationships/hyperlink" Target="http://base.garant.ru/70695708/4/" TargetMode="External"/><Relationship Id="rId37" Type="http://schemas.openxmlformats.org/officeDocument/2006/relationships/hyperlink" Target="http://base.garant.ru/70695708/4/" TargetMode="External"/><Relationship Id="rId40" Type="http://schemas.openxmlformats.org/officeDocument/2006/relationships/hyperlink" Target="http://base.garant.ru/70695708/4/" TargetMode="External"/><Relationship Id="rId45" Type="http://schemas.openxmlformats.org/officeDocument/2006/relationships/hyperlink" Target="http://base.garant.ru/1305770/" TargetMode="External"/><Relationship Id="rId53" Type="http://schemas.openxmlformats.org/officeDocument/2006/relationships/hyperlink" Target="http://base.garant.ru/70695708/4/" TargetMode="External"/><Relationship Id="rId58" Type="http://schemas.openxmlformats.org/officeDocument/2006/relationships/hyperlink" Target="http://base.garant.ru/70695708/4/" TargetMode="External"/><Relationship Id="rId66" Type="http://schemas.openxmlformats.org/officeDocument/2006/relationships/hyperlink" Target="http://base.garant.ru/70695708/4/" TargetMode="External"/><Relationship Id="rId74" Type="http://schemas.openxmlformats.org/officeDocument/2006/relationships/hyperlink" Target="http://base.garant.ru/70695708/4/"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base.garant.ru/70695708/4/" TargetMode="External"/><Relationship Id="rId10" Type="http://schemas.openxmlformats.org/officeDocument/2006/relationships/hyperlink" Target="http://base.garant.ru/70382976/" TargetMode="External"/><Relationship Id="rId19" Type="http://schemas.openxmlformats.org/officeDocument/2006/relationships/hyperlink" Target="http://base.garant.ru/10105643/1/" TargetMode="External"/><Relationship Id="rId31" Type="http://schemas.openxmlformats.org/officeDocument/2006/relationships/hyperlink" Target="http://base.garant.ru/70695708/4/" TargetMode="External"/><Relationship Id="rId44" Type="http://schemas.openxmlformats.org/officeDocument/2006/relationships/hyperlink" Target="http://base.garant.ru/70695708/4/" TargetMode="External"/><Relationship Id="rId52" Type="http://schemas.openxmlformats.org/officeDocument/2006/relationships/hyperlink" Target="http://base.garant.ru/1305770/" TargetMode="External"/><Relationship Id="rId60" Type="http://schemas.openxmlformats.org/officeDocument/2006/relationships/hyperlink" Target="http://base.garant.ru/70695708/4/" TargetMode="External"/><Relationship Id="rId65" Type="http://schemas.openxmlformats.org/officeDocument/2006/relationships/hyperlink" Target="http://base.garant.ru/1352114/" TargetMode="External"/><Relationship Id="rId73" Type="http://schemas.openxmlformats.org/officeDocument/2006/relationships/hyperlink" Target="http://base.garant.ru/70695708/4/" TargetMode="External"/><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4/" TargetMode="External"/><Relationship Id="rId22" Type="http://schemas.openxmlformats.org/officeDocument/2006/relationships/hyperlink" Target="http://base.garant.ru/70695708/4/" TargetMode="External"/><Relationship Id="rId27" Type="http://schemas.openxmlformats.org/officeDocument/2006/relationships/hyperlink" Target="http://base.garant.ru/12125267/1/" TargetMode="External"/><Relationship Id="rId30" Type="http://schemas.openxmlformats.org/officeDocument/2006/relationships/hyperlink" Target="http://base.garant.ru/70695708/4/" TargetMode="External"/><Relationship Id="rId35" Type="http://schemas.openxmlformats.org/officeDocument/2006/relationships/hyperlink" Target="http://base.garant.ru/70695708/4/" TargetMode="External"/><Relationship Id="rId43" Type="http://schemas.openxmlformats.org/officeDocument/2006/relationships/hyperlink" Target="http://base.garant.ru/70695708/4/" TargetMode="External"/><Relationship Id="rId48" Type="http://schemas.openxmlformats.org/officeDocument/2006/relationships/hyperlink" Target="http://base.garant.ru/1305770/" TargetMode="External"/><Relationship Id="rId56" Type="http://schemas.openxmlformats.org/officeDocument/2006/relationships/hyperlink" Target="http://base.garant.ru/1305770/" TargetMode="External"/><Relationship Id="rId64" Type="http://schemas.openxmlformats.org/officeDocument/2006/relationships/hyperlink" Target="http://base.garant.ru/70695708/4/" TargetMode="External"/><Relationship Id="rId69" Type="http://schemas.openxmlformats.org/officeDocument/2006/relationships/hyperlink" Target="http://base.garant.ru/70223578/" TargetMode="External"/><Relationship Id="rId77" Type="http://schemas.openxmlformats.org/officeDocument/2006/relationships/hyperlink" Target="http://base.garant.ru/70291362/6/" TargetMode="External"/><Relationship Id="rId8" Type="http://schemas.openxmlformats.org/officeDocument/2006/relationships/hyperlink" Target="http://base.garant.ru/70494178/" TargetMode="External"/><Relationship Id="rId51" Type="http://schemas.openxmlformats.org/officeDocument/2006/relationships/image" Target="media/image3.png"/><Relationship Id="rId72" Type="http://schemas.openxmlformats.org/officeDocument/2006/relationships/hyperlink" Target="http://base.garant.ru/70695708/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base.garant.ru/70457794/" TargetMode="External"/><Relationship Id="rId17" Type="http://schemas.openxmlformats.org/officeDocument/2006/relationships/hyperlink" Target="http://base.garant.ru/70695708/4/" TargetMode="External"/><Relationship Id="rId25" Type="http://schemas.openxmlformats.org/officeDocument/2006/relationships/hyperlink" Target="http://base.garant.ru/12125350/1/" TargetMode="External"/><Relationship Id="rId33" Type="http://schemas.openxmlformats.org/officeDocument/2006/relationships/hyperlink" Target="http://base.garant.ru/70695708/4/" TargetMode="External"/><Relationship Id="rId38" Type="http://schemas.openxmlformats.org/officeDocument/2006/relationships/hyperlink" Target="http://base.garant.ru/70695708/4/" TargetMode="External"/><Relationship Id="rId46" Type="http://schemas.openxmlformats.org/officeDocument/2006/relationships/hyperlink" Target="http://base.garant.ru/10105643/1/" TargetMode="External"/><Relationship Id="rId59" Type="http://schemas.openxmlformats.org/officeDocument/2006/relationships/hyperlink" Target="http://base.garant.ru/70695708/4/" TargetMode="External"/><Relationship Id="rId67" Type="http://schemas.openxmlformats.org/officeDocument/2006/relationships/image" Target="media/image5.png"/><Relationship Id="rId20" Type="http://schemas.openxmlformats.org/officeDocument/2006/relationships/hyperlink" Target="http://base.garant.ru/70695708/4/" TargetMode="External"/><Relationship Id="rId41" Type="http://schemas.openxmlformats.org/officeDocument/2006/relationships/hyperlink" Target="http://base.garant.ru/70695708/4/" TargetMode="External"/><Relationship Id="rId54" Type="http://schemas.openxmlformats.org/officeDocument/2006/relationships/image" Target="media/image4.png"/><Relationship Id="rId62" Type="http://schemas.openxmlformats.org/officeDocument/2006/relationships/hyperlink" Target="http://base.garant.ru/10106035/" TargetMode="External"/><Relationship Id="rId70" Type="http://schemas.openxmlformats.org/officeDocument/2006/relationships/hyperlink" Target="http://base.garant.ru/12145642/" TargetMode="External"/><Relationship Id="rId75" Type="http://schemas.openxmlformats.org/officeDocument/2006/relationships/hyperlink" Target="http://base.garant.ru/1305770/" TargetMode="External"/><Relationship Id="rId1" Type="http://schemas.openxmlformats.org/officeDocument/2006/relationships/styles" Target="styles.xml"/><Relationship Id="rId6" Type="http://schemas.openxmlformats.org/officeDocument/2006/relationships/hyperlink" Target="http://base.garant.ru/10105643/" TargetMode="External"/><Relationship Id="rId15" Type="http://schemas.openxmlformats.org/officeDocument/2006/relationships/hyperlink" Target="http://base.garant.ru/70695708/4/" TargetMode="External"/><Relationship Id="rId23" Type="http://schemas.openxmlformats.org/officeDocument/2006/relationships/hyperlink" Target="http://base.garant.ru/70695708/4/" TargetMode="External"/><Relationship Id="rId28" Type="http://schemas.openxmlformats.org/officeDocument/2006/relationships/hyperlink" Target="http://base.garant.ru/10164072/1/" TargetMode="External"/><Relationship Id="rId36" Type="http://schemas.openxmlformats.org/officeDocument/2006/relationships/hyperlink" Target="http://base.garant.ru/70695708/4/" TargetMode="External"/><Relationship Id="rId49" Type="http://schemas.openxmlformats.org/officeDocument/2006/relationships/image" Target="media/image1.png"/><Relationship Id="rId57" Type="http://schemas.openxmlformats.org/officeDocument/2006/relationships/hyperlink" Target="http://base.garant.ru/706957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53</Pages>
  <Words>16755</Words>
  <Characters>95506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PU№13</Company>
  <LinksUpToDate>false</LinksUpToDate>
  <CharactersWithSpaces>112037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cp:lastPrinted>2017-11-02T07:38:00Z</cp:lastPrinted>
  <dcterms:created xsi:type="dcterms:W3CDTF">2017-10-26T09:11:00Z</dcterms:created>
  <dcterms:modified xsi:type="dcterms:W3CDTF">2017-11-11T09:44:00Z</dcterms:modified>
</cp:coreProperties>
</file>